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FF703" w14:textId="761F5BD8" w:rsidR="002E2FE0" w:rsidRPr="00032277" w:rsidRDefault="00477DEC" w:rsidP="009A34AC">
      <w:pPr>
        <w:pStyle w:val="NormalWeb"/>
        <w:spacing w:line="360" w:lineRule="auto"/>
        <w:jc w:val="center"/>
        <w:rPr>
          <w:rFonts w:ascii="Arial" w:hAnsi="Arial" w:cs="Arial"/>
          <w:bCs/>
          <w:color w:val="FFFFFF" w:themeColor="background1"/>
          <w:sz w:val="28"/>
          <w:szCs w:val="28"/>
        </w:rPr>
      </w:pPr>
      <w:r w:rsidRPr="00032277">
        <w:rPr>
          <w:rFonts w:ascii="Arial" w:hAnsi="Arial" w:cs="Arial"/>
          <w:noProof/>
          <w:color w:val="FFFFFF" w:themeColor="background1"/>
          <w:sz w:val="28"/>
          <w:szCs w:val="28"/>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53125" id="Rectangle 2" o:spid="_x0000_s1026"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" fillcolor="#7f7f7f" stroked="f"/>
            </w:pict>
          </mc:Fallback>
        </mc:AlternateContent>
      </w:r>
      <w:r w:rsidRPr="00032277">
        <w:rPr>
          <w:rFonts w:ascii="Arial" w:hAnsi="Arial" w:cs="Arial"/>
          <w:color w:val="FFFFFF" w:themeColor="background1"/>
          <w:sz w:val="28"/>
          <w:szCs w:val="28"/>
        </w:rPr>
        <w:t>Inside</w:t>
      </w:r>
      <w:r w:rsidR="003B4FBB" w:rsidRPr="00032277">
        <w:rPr>
          <w:rFonts w:ascii="Arial" w:hAnsi="Arial" w:cs="Arial"/>
          <w:color w:val="FFFFFF" w:themeColor="background1"/>
          <w:sz w:val="28"/>
          <w:szCs w:val="28"/>
        </w:rPr>
        <w:t>ART</w:t>
      </w:r>
      <w:r w:rsidR="0050645D" w:rsidRPr="00032277">
        <w:rPr>
          <w:rFonts w:ascii="Arial" w:hAnsi="Arial" w:cs="Arial"/>
          <w:color w:val="FFFFFF" w:themeColor="background1"/>
          <w:sz w:val="28"/>
          <w:szCs w:val="28"/>
        </w:rPr>
        <w:t xml:space="preserve">, </w:t>
      </w:r>
      <w:r w:rsidR="00032277" w:rsidRPr="00032277">
        <w:rPr>
          <w:rFonts w:ascii="Arial" w:hAnsi="Arial" w:cs="Arial"/>
          <w:color w:val="FFFFFF" w:themeColor="background1"/>
          <w:sz w:val="28"/>
          <w:szCs w:val="28"/>
        </w:rPr>
        <w:t>Spring 2021</w:t>
      </w:r>
      <w:r w:rsidR="009A34AC" w:rsidRPr="00032277">
        <w:rPr>
          <w:rFonts w:ascii="Arial" w:hAnsi="Arial" w:cs="Arial"/>
          <w:color w:val="FFFFFF" w:themeColor="background1"/>
          <w:sz w:val="28"/>
          <w:szCs w:val="28"/>
        </w:rPr>
        <w:t xml:space="preserve">— </w:t>
      </w:r>
      <w:r w:rsidR="00032277" w:rsidRPr="00032277">
        <w:rPr>
          <w:rFonts w:ascii="Arial" w:hAnsi="Arial" w:cs="Arial"/>
          <w:i/>
          <w:color w:val="FFFFFF" w:themeColor="background1"/>
          <w:sz w:val="28"/>
          <w:szCs w:val="28"/>
        </w:rPr>
        <w:t xml:space="preserve">Still Here </w:t>
      </w:r>
      <w:r w:rsidR="00032277" w:rsidRPr="00032277">
        <w:rPr>
          <w:rFonts w:ascii="Arial" w:hAnsi="Arial" w:cs="Arial"/>
          <w:iCs/>
          <w:color w:val="FFFFFF" w:themeColor="background1"/>
          <w:sz w:val="28"/>
          <w:szCs w:val="28"/>
        </w:rPr>
        <w:t xml:space="preserve">and </w:t>
      </w:r>
      <w:r w:rsidR="00032277" w:rsidRPr="00032277">
        <w:rPr>
          <w:rFonts w:ascii="Arial" w:hAnsi="Arial" w:cs="Arial"/>
          <w:i/>
          <w:color w:val="FFFFFF" w:themeColor="background1"/>
          <w:sz w:val="28"/>
          <w:szCs w:val="28"/>
        </w:rPr>
        <w:t>M</w:t>
      </w:r>
      <w:r w:rsidR="00846584">
        <w:rPr>
          <w:rFonts w:ascii="Arial" w:hAnsi="Arial" w:cs="Arial"/>
          <w:i/>
          <w:color w:val="FFFFFF" w:themeColor="background1"/>
          <w:sz w:val="28"/>
          <w:szCs w:val="28"/>
        </w:rPr>
        <w:t>arking Mo</w:t>
      </w:r>
      <w:r w:rsidR="00032277" w:rsidRPr="00032277">
        <w:rPr>
          <w:rFonts w:ascii="Arial" w:hAnsi="Arial" w:cs="Arial"/>
          <w:i/>
          <w:color w:val="FFFFFF" w:themeColor="background1"/>
          <w:sz w:val="28"/>
          <w:szCs w:val="28"/>
        </w:rPr>
        <w:t>numents</w:t>
      </w:r>
      <w:r w:rsidR="000817B8" w:rsidRPr="00032277">
        <w:rPr>
          <w:rFonts w:ascii="Arial" w:hAnsi="Arial" w:cs="Arial"/>
          <w:i/>
          <w:color w:val="FFFFFF" w:themeColor="background1"/>
          <w:sz w:val="28"/>
          <w:szCs w:val="28"/>
        </w:rPr>
        <w:t xml:space="preserve"> </w:t>
      </w:r>
    </w:p>
    <w:p w14:paraId="01E3E910" w14:textId="0E337D78" w:rsidR="00F04844" w:rsidRPr="00D96FE8" w:rsidRDefault="00032277" w:rsidP="00032277">
      <w:pPr>
        <w:spacing w:after="0" w:line="240" w:lineRule="auto"/>
        <w:jc w:val="center"/>
        <w:rPr>
          <w:rFonts w:ascii="Arial" w:eastAsia="Arial Unicode MS" w:hAnsi="Arial" w:cs="Arial"/>
          <w:sz w:val="24"/>
          <w:szCs w:val="24"/>
          <w:u w:val="single"/>
        </w:rPr>
      </w:pPr>
      <w:r>
        <w:rPr>
          <w:rFonts w:ascii="Arial" w:eastAsia="Arial Unicode MS" w:hAnsi="Arial" w:cs="Arial"/>
          <w:noProof/>
          <w:sz w:val="24"/>
          <w:szCs w:val="24"/>
          <w:u w:val="single"/>
        </w:rPr>
        <w:drawing>
          <wp:inline distT="0" distB="0" distL="0" distR="0" wp14:anchorId="6861106D" wp14:editId="4A227BEC">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18E55D55" w14:textId="77777777" w:rsidR="00032277" w:rsidRDefault="00032277" w:rsidP="009A34AC">
      <w:pPr>
        <w:widowControl w:val="0"/>
        <w:autoSpaceDE w:val="0"/>
        <w:autoSpaceDN w:val="0"/>
        <w:adjustRightInd w:val="0"/>
        <w:spacing w:after="0" w:line="240" w:lineRule="auto"/>
        <w:rPr>
          <w:rFonts w:ascii="Arial" w:eastAsia="Arial Unicode MS" w:hAnsi="Arial" w:cs="Arial"/>
          <w:b/>
          <w:sz w:val="24"/>
          <w:szCs w:val="24"/>
          <w:u w:val="single"/>
        </w:rPr>
      </w:pPr>
    </w:p>
    <w:p w14:paraId="1F70BC6B" w14:textId="5D581ECB"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Title</w:t>
      </w:r>
      <w:r w:rsidR="00CD7BC6">
        <w:rPr>
          <w:rFonts w:ascii="Arial" w:eastAsia="Arial Unicode MS" w:hAnsi="Arial" w:cs="Arial"/>
          <w:b/>
          <w:sz w:val="24"/>
          <w:szCs w:val="24"/>
          <w:u w:val="single"/>
        </w:rPr>
        <w:t xml:space="preserve"> </w:t>
      </w:r>
    </w:p>
    <w:p w14:paraId="42F911CA"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682C56B6" w14:textId="70047F4E" w:rsidR="009A34AC" w:rsidRDefault="00CD7BC6" w:rsidP="009A34A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The Gamble Plantation: Remembering Slavery in Florida</w:t>
      </w:r>
    </w:p>
    <w:p w14:paraId="7794C380" w14:textId="77777777" w:rsidR="00CD7BC6" w:rsidRPr="00D96FE8" w:rsidRDefault="00CD7BC6" w:rsidP="009A34AC">
      <w:pPr>
        <w:widowControl w:val="0"/>
        <w:autoSpaceDE w:val="0"/>
        <w:autoSpaceDN w:val="0"/>
        <w:adjustRightInd w:val="0"/>
        <w:spacing w:after="0" w:line="240" w:lineRule="auto"/>
        <w:rPr>
          <w:rFonts w:ascii="Arial" w:eastAsia="Times New Roman" w:hAnsi="Arial" w:cs="Arial"/>
          <w:sz w:val="24"/>
          <w:szCs w:val="24"/>
        </w:rPr>
      </w:pPr>
    </w:p>
    <w:p w14:paraId="08076647"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Estimated Time for Completion of Lesson</w:t>
      </w:r>
    </w:p>
    <w:p w14:paraId="1351F3F3" w14:textId="77777777" w:rsidR="00CD7BC6" w:rsidRDefault="00CD7BC6" w:rsidP="009A34AC">
      <w:pPr>
        <w:widowControl w:val="0"/>
        <w:autoSpaceDE w:val="0"/>
        <w:autoSpaceDN w:val="0"/>
        <w:adjustRightInd w:val="0"/>
        <w:spacing w:after="0" w:line="240" w:lineRule="auto"/>
        <w:rPr>
          <w:rFonts w:ascii="Arial" w:eastAsia="Arial Unicode MS" w:hAnsi="Arial" w:cs="Arial"/>
          <w:sz w:val="24"/>
          <w:szCs w:val="24"/>
        </w:rPr>
      </w:pPr>
    </w:p>
    <w:p w14:paraId="1EEB6353" w14:textId="6E374423" w:rsidR="00834976" w:rsidRPr="00D96FE8" w:rsidRDefault="00CD7BC6"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Two 50</w:t>
      </w:r>
      <w:r w:rsidR="0084095A">
        <w:rPr>
          <w:rFonts w:ascii="Arial" w:eastAsia="Arial Unicode MS" w:hAnsi="Arial" w:cs="Arial"/>
          <w:sz w:val="24"/>
          <w:szCs w:val="24"/>
        </w:rPr>
        <w:t>-</w:t>
      </w:r>
      <w:r>
        <w:rPr>
          <w:rFonts w:ascii="Arial" w:eastAsia="Arial Unicode MS" w:hAnsi="Arial" w:cs="Arial"/>
          <w:sz w:val="24"/>
          <w:szCs w:val="24"/>
        </w:rPr>
        <w:t>minute periods</w:t>
      </w:r>
    </w:p>
    <w:p w14:paraId="474E1D1A"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sz w:val="24"/>
          <w:szCs w:val="24"/>
        </w:rPr>
      </w:pPr>
    </w:p>
    <w:p w14:paraId="1ABF3FE5"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Concept/Main Idea of Lesson</w:t>
      </w:r>
    </w:p>
    <w:p w14:paraId="3602F8AD" w14:textId="3830897F" w:rsidR="009A34AC" w:rsidRDefault="007E158A" w:rsidP="009A34AC">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 </w:t>
      </w:r>
      <w:r w:rsidR="00CD7BC6" w:rsidRPr="00CD7BC6">
        <w:rPr>
          <w:rFonts w:ascii="Arial" w:hAnsi="Arial" w:cs="Arial"/>
          <w:sz w:val="24"/>
          <w:szCs w:val="24"/>
        </w:rPr>
        <w:t>this lesson plan,</w:t>
      </w:r>
      <w:r>
        <w:rPr>
          <w:rFonts w:ascii="Arial" w:hAnsi="Arial" w:cs="Arial"/>
          <w:sz w:val="24"/>
          <w:szCs w:val="24"/>
        </w:rPr>
        <w:t xml:space="preserve"> s</w:t>
      </w:r>
      <w:r w:rsidR="00CD7BC6" w:rsidRPr="00CD7BC6">
        <w:rPr>
          <w:rFonts w:ascii="Arial" w:hAnsi="Arial" w:cs="Arial"/>
          <w:sz w:val="24"/>
          <w:szCs w:val="24"/>
        </w:rPr>
        <w:t>tudents will explore and discover ways contemporary art</w:t>
      </w:r>
      <w:r>
        <w:rPr>
          <w:rFonts w:ascii="Arial" w:hAnsi="Arial" w:cs="Arial"/>
          <w:sz w:val="24"/>
          <w:szCs w:val="24"/>
        </w:rPr>
        <w:t xml:space="preserve"> by John Sims</w:t>
      </w:r>
      <w:r w:rsidR="00CD7BC6" w:rsidRPr="00CD7BC6">
        <w:rPr>
          <w:rFonts w:ascii="Arial" w:hAnsi="Arial" w:cs="Arial"/>
          <w:sz w:val="24"/>
          <w:szCs w:val="24"/>
        </w:rPr>
        <w:t>, history, and archaeology come together to uncover slave history at the Gamble Plantation, Manatee County, Florida.</w:t>
      </w:r>
    </w:p>
    <w:p w14:paraId="78CF510F" w14:textId="77777777" w:rsidR="00CD7BC6" w:rsidRPr="00CD7BC6" w:rsidRDefault="00CD7BC6" w:rsidP="009A34AC">
      <w:pPr>
        <w:widowControl w:val="0"/>
        <w:autoSpaceDE w:val="0"/>
        <w:autoSpaceDN w:val="0"/>
        <w:adjustRightInd w:val="0"/>
        <w:spacing w:after="0" w:line="240" w:lineRule="auto"/>
        <w:rPr>
          <w:rFonts w:ascii="Arial" w:eastAsia="Arial Unicode MS" w:hAnsi="Arial" w:cs="Arial"/>
          <w:sz w:val="24"/>
          <w:szCs w:val="24"/>
        </w:rPr>
      </w:pPr>
    </w:p>
    <w:p w14:paraId="2B0ADF70"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Intended Grade Levels</w:t>
      </w:r>
    </w:p>
    <w:p w14:paraId="5B2A9651" w14:textId="7E8D6906"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r w:rsidRPr="00D96FE8">
        <w:rPr>
          <w:rFonts w:ascii="Arial" w:eastAsia="Arial Unicode MS" w:hAnsi="Arial" w:cs="Arial"/>
          <w:sz w:val="24"/>
          <w:szCs w:val="24"/>
        </w:rPr>
        <w:t xml:space="preserve">Grades </w:t>
      </w:r>
      <w:r w:rsidR="000817B8">
        <w:rPr>
          <w:rFonts w:ascii="Arial" w:eastAsia="Arial Unicode MS" w:hAnsi="Arial" w:cs="Arial"/>
          <w:sz w:val="24"/>
          <w:szCs w:val="24"/>
        </w:rPr>
        <w:t>6</w:t>
      </w:r>
      <w:r w:rsidRPr="00D96FE8">
        <w:rPr>
          <w:rFonts w:ascii="Arial" w:eastAsia="Arial Unicode MS" w:hAnsi="Arial" w:cs="Arial"/>
          <w:sz w:val="24"/>
          <w:szCs w:val="24"/>
        </w:rPr>
        <w:t>-12</w:t>
      </w:r>
    </w:p>
    <w:p w14:paraId="0BD577F9"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7683711"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Infusion/Subject Areas</w:t>
      </w:r>
    </w:p>
    <w:p w14:paraId="14155614"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Visual Arts</w:t>
      </w:r>
    </w:p>
    <w:p w14:paraId="1193FB02"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xml:space="preserve">Social Studies  </w:t>
      </w:r>
    </w:p>
    <w:p w14:paraId="751148FA"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sz w:val="24"/>
          <w:szCs w:val="24"/>
        </w:rPr>
      </w:pPr>
    </w:p>
    <w:p w14:paraId="33298313"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Curriculum Standards</w:t>
      </w:r>
    </w:p>
    <w:p w14:paraId="5A964B3D"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Next Generation Sunshine State Standards</w:t>
      </w:r>
    </w:p>
    <w:p w14:paraId="15AFB3C8" w14:textId="77777777" w:rsidR="00CD7BC6"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xml:space="preserve">- Visual Arts: </w:t>
      </w:r>
    </w:p>
    <w:p w14:paraId="52D14D1C" w14:textId="067315BA" w:rsidR="00A86C24" w:rsidRPr="00CD7BC6" w:rsidRDefault="00CD7BC6"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CD7BC6">
        <w:rPr>
          <w:rFonts w:ascii="Arial" w:hAnsi="Arial" w:cs="Arial"/>
          <w:sz w:val="24"/>
          <w:szCs w:val="24"/>
        </w:rPr>
        <w:t>VA. 912. H. 2.4 Research the history of art in public places to examine the significance o</w:t>
      </w:r>
      <w:r>
        <w:rPr>
          <w:rFonts w:ascii="Arial" w:hAnsi="Arial" w:cs="Arial"/>
          <w:sz w:val="24"/>
          <w:szCs w:val="24"/>
        </w:rPr>
        <w:t>f</w:t>
      </w:r>
      <w:r w:rsidRPr="00CD7BC6">
        <w:rPr>
          <w:rFonts w:ascii="Arial" w:hAnsi="Arial" w:cs="Arial"/>
          <w:sz w:val="24"/>
          <w:szCs w:val="24"/>
        </w:rPr>
        <w:t xml:space="preserve"> the artwork and its legacy for the future.</w:t>
      </w:r>
    </w:p>
    <w:p w14:paraId="4287FEDE" w14:textId="77777777" w:rsidR="00A86C24" w:rsidRPr="00CD7BC6"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11112C8F" w14:textId="77777777" w:rsidR="00CD7BC6" w:rsidRDefault="00A86C24" w:rsidP="00A86C24">
      <w:pPr>
        <w:widowControl w:val="0"/>
        <w:tabs>
          <w:tab w:val="center" w:pos="4680"/>
        </w:tabs>
        <w:autoSpaceDE w:val="0"/>
        <w:autoSpaceDN w:val="0"/>
        <w:adjustRightInd w:val="0"/>
        <w:spacing w:after="0" w:line="240" w:lineRule="auto"/>
      </w:pPr>
      <w:r w:rsidRPr="00D96FE8">
        <w:rPr>
          <w:rFonts w:ascii="Arial" w:eastAsia="Times New Roman" w:hAnsi="Arial" w:cs="Arial"/>
          <w:sz w:val="24"/>
          <w:szCs w:val="24"/>
        </w:rPr>
        <w:t>- Social Studies:</w:t>
      </w:r>
      <w:r w:rsidR="00CD7BC6" w:rsidRPr="00CD7BC6">
        <w:t xml:space="preserve"> </w:t>
      </w:r>
    </w:p>
    <w:p w14:paraId="7649605D" w14:textId="0C28B76B" w:rsidR="00A86C24" w:rsidRPr="00CD7BC6" w:rsidRDefault="00CD7BC6" w:rsidP="00A86C24">
      <w:pPr>
        <w:widowControl w:val="0"/>
        <w:tabs>
          <w:tab w:val="center" w:pos="4680"/>
        </w:tabs>
        <w:autoSpaceDE w:val="0"/>
        <w:autoSpaceDN w:val="0"/>
        <w:adjustRightInd w:val="0"/>
        <w:spacing w:after="0" w:line="240" w:lineRule="auto"/>
        <w:rPr>
          <w:rFonts w:ascii="Arial" w:hAnsi="Arial" w:cs="Arial"/>
          <w:sz w:val="24"/>
          <w:szCs w:val="24"/>
        </w:rPr>
      </w:pPr>
      <w:r w:rsidRPr="00CD7BC6">
        <w:rPr>
          <w:rFonts w:ascii="Arial" w:hAnsi="Arial" w:cs="Arial"/>
          <w:sz w:val="24"/>
          <w:szCs w:val="24"/>
        </w:rPr>
        <w:t>SS. 912.A.1.1 Describe the importance of historiography which includes how historical knowledge is obtained and transmitted when interpreting events in history.</w:t>
      </w:r>
    </w:p>
    <w:p w14:paraId="61A439EE" w14:textId="56A282F8" w:rsidR="00CD7BC6" w:rsidRPr="00CD7BC6" w:rsidRDefault="00CD7BC6" w:rsidP="00A86C24">
      <w:pPr>
        <w:widowControl w:val="0"/>
        <w:tabs>
          <w:tab w:val="center" w:pos="4680"/>
        </w:tabs>
        <w:autoSpaceDE w:val="0"/>
        <w:autoSpaceDN w:val="0"/>
        <w:adjustRightInd w:val="0"/>
        <w:spacing w:after="0" w:line="240" w:lineRule="auto"/>
        <w:rPr>
          <w:rFonts w:ascii="Arial" w:hAnsi="Arial" w:cs="Arial"/>
          <w:sz w:val="24"/>
          <w:szCs w:val="24"/>
        </w:rPr>
      </w:pPr>
      <w:r w:rsidRPr="00CD7BC6">
        <w:rPr>
          <w:rFonts w:ascii="Arial" w:hAnsi="Arial" w:cs="Arial"/>
          <w:sz w:val="24"/>
          <w:szCs w:val="24"/>
        </w:rPr>
        <w:t>SS. 912.A.3.13 Examine key events &amp; peoples in Florida history as they relate to US history</w:t>
      </w:r>
    </w:p>
    <w:p w14:paraId="33873E3C" w14:textId="1A9AF2E4" w:rsidR="00CD7BC6" w:rsidRPr="00CD7BC6" w:rsidRDefault="00CD7BC6" w:rsidP="00A86C24">
      <w:pPr>
        <w:widowControl w:val="0"/>
        <w:tabs>
          <w:tab w:val="center" w:pos="4680"/>
        </w:tabs>
        <w:autoSpaceDE w:val="0"/>
        <w:autoSpaceDN w:val="0"/>
        <w:adjustRightInd w:val="0"/>
        <w:spacing w:after="0" w:line="240" w:lineRule="auto"/>
        <w:rPr>
          <w:rFonts w:ascii="Arial" w:hAnsi="Arial" w:cs="Arial"/>
          <w:sz w:val="24"/>
          <w:szCs w:val="24"/>
        </w:rPr>
      </w:pPr>
      <w:r w:rsidRPr="00CD7BC6">
        <w:rPr>
          <w:rFonts w:ascii="Arial" w:hAnsi="Arial" w:cs="Arial"/>
          <w:sz w:val="24"/>
          <w:szCs w:val="24"/>
        </w:rPr>
        <w:t>SS.</w:t>
      </w:r>
      <w:proofErr w:type="gramStart"/>
      <w:r w:rsidRPr="00CD7BC6">
        <w:rPr>
          <w:rFonts w:ascii="Arial" w:hAnsi="Arial" w:cs="Arial"/>
          <w:sz w:val="24"/>
          <w:szCs w:val="24"/>
        </w:rPr>
        <w:t>912.A.</w:t>
      </w:r>
      <w:proofErr w:type="gramEnd"/>
      <w:r w:rsidRPr="00CD7BC6">
        <w:rPr>
          <w:rFonts w:ascii="Arial" w:hAnsi="Arial" w:cs="Arial"/>
          <w:sz w:val="24"/>
          <w:szCs w:val="24"/>
        </w:rPr>
        <w:t>1.6 Use case studies to explore social, political, legal, and economic relationships in history</w:t>
      </w:r>
    </w:p>
    <w:p w14:paraId="4564D92A" w14:textId="218CB736" w:rsidR="00CD7BC6" w:rsidRPr="00CD7BC6" w:rsidRDefault="00CD7BC6" w:rsidP="00A86C24">
      <w:pPr>
        <w:widowControl w:val="0"/>
        <w:tabs>
          <w:tab w:val="center" w:pos="4680"/>
        </w:tabs>
        <w:autoSpaceDE w:val="0"/>
        <w:autoSpaceDN w:val="0"/>
        <w:adjustRightInd w:val="0"/>
        <w:spacing w:after="0" w:line="240" w:lineRule="auto"/>
        <w:rPr>
          <w:rFonts w:ascii="Arial" w:hAnsi="Arial" w:cs="Arial"/>
          <w:sz w:val="24"/>
          <w:szCs w:val="24"/>
        </w:rPr>
      </w:pPr>
      <w:r w:rsidRPr="00CD7BC6">
        <w:rPr>
          <w:rFonts w:ascii="Arial" w:hAnsi="Arial" w:cs="Arial"/>
          <w:sz w:val="24"/>
          <w:szCs w:val="24"/>
        </w:rPr>
        <w:t>SS.</w:t>
      </w:r>
      <w:proofErr w:type="gramStart"/>
      <w:r w:rsidRPr="00CD7BC6">
        <w:rPr>
          <w:rFonts w:ascii="Arial" w:hAnsi="Arial" w:cs="Arial"/>
          <w:sz w:val="24"/>
          <w:szCs w:val="24"/>
        </w:rPr>
        <w:t>912.W.</w:t>
      </w:r>
      <w:proofErr w:type="gramEnd"/>
      <w:r w:rsidRPr="00CD7BC6">
        <w:rPr>
          <w:rFonts w:ascii="Arial" w:hAnsi="Arial" w:cs="Arial"/>
          <w:sz w:val="24"/>
          <w:szCs w:val="24"/>
        </w:rPr>
        <w:t>4.15 Explain the origins, developments, and impact of the Trans-Atlantic slave trade between West Africa and the Americas</w:t>
      </w:r>
    </w:p>
    <w:p w14:paraId="2E5D6903" w14:textId="5962864C" w:rsidR="00CD7BC6" w:rsidRDefault="00CD7BC6" w:rsidP="00A86C24">
      <w:pPr>
        <w:widowControl w:val="0"/>
        <w:tabs>
          <w:tab w:val="center" w:pos="4680"/>
        </w:tabs>
        <w:autoSpaceDE w:val="0"/>
        <w:autoSpaceDN w:val="0"/>
        <w:adjustRightInd w:val="0"/>
        <w:spacing w:after="0" w:line="240" w:lineRule="auto"/>
        <w:rPr>
          <w:rFonts w:ascii="Arial" w:hAnsi="Arial" w:cs="Arial"/>
          <w:sz w:val="24"/>
          <w:szCs w:val="24"/>
        </w:rPr>
      </w:pPr>
      <w:r w:rsidRPr="00CD7BC6">
        <w:rPr>
          <w:rFonts w:ascii="Arial" w:hAnsi="Arial" w:cs="Arial"/>
          <w:sz w:val="24"/>
          <w:szCs w:val="24"/>
        </w:rPr>
        <w:t>SS. 8.A.4.11 Examine the aspects of slave culture including plantation life, resistance efforts, and the role o</w:t>
      </w:r>
      <w:r w:rsidR="001042B8">
        <w:rPr>
          <w:rFonts w:ascii="Arial" w:hAnsi="Arial" w:cs="Arial"/>
          <w:sz w:val="24"/>
          <w:szCs w:val="24"/>
        </w:rPr>
        <w:t>f</w:t>
      </w:r>
      <w:r w:rsidRPr="00CD7BC6">
        <w:rPr>
          <w:rFonts w:ascii="Arial" w:hAnsi="Arial" w:cs="Arial"/>
          <w:sz w:val="24"/>
          <w:szCs w:val="24"/>
        </w:rPr>
        <w:t xml:space="preserve"> the </w:t>
      </w:r>
      <w:proofErr w:type="gramStart"/>
      <w:r w:rsidRPr="00CD7BC6">
        <w:rPr>
          <w:rFonts w:ascii="Arial" w:hAnsi="Arial" w:cs="Arial"/>
          <w:sz w:val="24"/>
          <w:szCs w:val="24"/>
        </w:rPr>
        <w:t>slaves</w:t>
      </w:r>
      <w:proofErr w:type="gramEnd"/>
      <w:r w:rsidRPr="00CD7BC6">
        <w:rPr>
          <w:rFonts w:ascii="Arial" w:hAnsi="Arial" w:cs="Arial"/>
          <w:sz w:val="24"/>
          <w:szCs w:val="24"/>
        </w:rPr>
        <w:t xml:space="preserve"> spiritual systems.</w:t>
      </w:r>
    </w:p>
    <w:p w14:paraId="7802C831" w14:textId="71772A1E" w:rsidR="00A86C24" w:rsidRPr="00D96FE8" w:rsidRDefault="001042B8" w:rsidP="001042B8">
      <w:pPr>
        <w:spacing w:before="100" w:beforeAutospacing="1" w:after="100" w:afterAutospacing="1" w:line="240" w:lineRule="auto"/>
        <w:rPr>
          <w:rFonts w:ascii="Arial" w:eastAsia="Times New Roman" w:hAnsi="Arial" w:cs="Arial"/>
          <w:sz w:val="24"/>
          <w:szCs w:val="24"/>
        </w:rPr>
      </w:pPr>
      <w:r w:rsidRPr="001042B8">
        <w:rPr>
          <w:rFonts w:ascii="Arial" w:eastAsia="Times New Roman" w:hAnsi="Arial" w:cs="Arial"/>
          <w:sz w:val="24"/>
          <w:szCs w:val="24"/>
        </w:rPr>
        <w:lastRenderedPageBreak/>
        <w:t>SS.</w:t>
      </w:r>
      <w:proofErr w:type="gramStart"/>
      <w:r w:rsidRPr="001042B8">
        <w:rPr>
          <w:rFonts w:ascii="Arial" w:eastAsia="Times New Roman" w:hAnsi="Arial" w:cs="Arial"/>
          <w:sz w:val="24"/>
          <w:szCs w:val="24"/>
        </w:rPr>
        <w:t>6.W.</w:t>
      </w:r>
      <w:proofErr w:type="gramEnd"/>
      <w:r w:rsidRPr="001042B8">
        <w:rPr>
          <w:rFonts w:ascii="Arial" w:eastAsia="Times New Roman" w:hAnsi="Arial" w:cs="Arial"/>
          <w:sz w:val="24"/>
          <w:szCs w:val="24"/>
        </w:rPr>
        <w:t>1.4 Describe methods of historical inquiry &amp; how history relates to other social sciences.</w:t>
      </w:r>
    </w:p>
    <w:p w14:paraId="1DC6FC1C"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i/>
          <w:sz w:val="24"/>
          <w:szCs w:val="24"/>
          <w:u w:val="single"/>
        </w:rPr>
        <w:t>National Standards for Arts Education</w:t>
      </w:r>
    </w:p>
    <w:p w14:paraId="16C068AC" w14:textId="50FC8610" w:rsidR="00CD7BC6" w:rsidRPr="00CD7BC6" w:rsidRDefault="00CD7BC6" w:rsidP="00734D55">
      <w:pPr>
        <w:spacing w:before="100" w:beforeAutospacing="1" w:after="100" w:afterAutospacing="1" w:line="240" w:lineRule="auto"/>
        <w:rPr>
          <w:rFonts w:ascii="Arial" w:eastAsia="Times New Roman" w:hAnsi="Arial" w:cs="Arial"/>
          <w:sz w:val="24"/>
          <w:szCs w:val="24"/>
        </w:rPr>
      </w:pPr>
      <w:r w:rsidRPr="00CD7BC6">
        <w:rPr>
          <w:rFonts w:ascii="Arial" w:eastAsia="Times New Roman" w:hAnsi="Arial" w:cs="Arial"/>
          <w:sz w:val="24"/>
          <w:szCs w:val="24"/>
        </w:rPr>
        <w:t>Anchor Standard #1. Generate and conceptualize artistic ideas and work.</w:t>
      </w:r>
      <w:r w:rsidR="00FA1012">
        <w:rPr>
          <w:rFonts w:ascii="Arial" w:eastAsia="Times New Roman" w:hAnsi="Arial" w:cs="Arial"/>
          <w:sz w:val="24"/>
          <w:szCs w:val="24"/>
        </w:rPr>
        <w:t xml:space="preserve">              A</w:t>
      </w:r>
      <w:r w:rsidRPr="00CD7BC6">
        <w:rPr>
          <w:rFonts w:ascii="Arial" w:eastAsia="Times New Roman" w:hAnsi="Arial" w:cs="Arial"/>
          <w:sz w:val="24"/>
          <w:szCs w:val="24"/>
        </w:rPr>
        <w:t>nchor Standard #7. Perceive and analyze artistic work</w:t>
      </w:r>
      <w:r w:rsidR="00FA1012">
        <w:rPr>
          <w:rFonts w:ascii="Arial" w:eastAsia="Times New Roman" w:hAnsi="Arial" w:cs="Arial"/>
          <w:sz w:val="24"/>
          <w:szCs w:val="24"/>
        </w:rPr>
        <w:t xml:space="preserve">.                                         </w:t>
      </w:r>
      <w:r w:rsidRPr="00CD7BC6">
        <w:rPr>
          <w:rFonts w:ascii="Arial" w:eastAsia="Times New Roman" w:hAnsi="Arial" w:cs="Arial"/>
          <w:sz w:val="24"/>
          <w:szCs w:val="24"/>
        </w:rPr>
        <w:t>Anchor Standard #8. Interpret intent and meaning in artistic work.</w:t>
      </w:r>
      <w:r w:rsidR="00FA1012">
        <w:rPr>
          <w:rFonts w:ascii="Arial" w:eastAsia="Times New Roman" w:hAnsi="Arial" w:cs="Arial"/>
          <w:sz w:val="24"/>
          <w:szCs w:val="24"/>
        </w:rPr>
        <w:t xml:space="preserve">                           </w:t>
      </w:r>
      <w:r w:rsidRPr="00CD7BC6">
        <w:rPr>
          <w:rFonts w:ascii="Arial" w:eastAsia="Times New Roman" w:hAnsi="Arial" w:cs="Arial"/>
          <w:sz w:val="24"/>
          <w:szCs w:val="24"/>
        </w:rPr>
        <w:t>Anchor Standard #11. Relate artistic ideas and works with societal, cultural and historical context to deepen understanding.</w:t>
      </w:r>
    </w:p>
    <w:p w14:paraId="4188A837" w14:textId="14B113AA" w:rsidR="00A86C24"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National Council for the Social Studies</w:t>
      </w:r>
    </w:p>
    <w:p w14:paraId="1233BA50" w14:textId="77777777" w:rsidR="007E158A" w:rsidRDefault="007E158A" w:rsidP="009A34AC">
      <w:pPr>
        <w:widowControl w:val="0"/>
        <w:autoSpaceDE w:val="0"/>
        <w:autoSpaceDN w:val="0"/>
        <w:adjustRightInd w:val="0"/>
        <w:spacing w:after="0" w:line="240" w:lineRule="auto"/>
        <w:rPr>
          <w:rFonts w:ascii="Arial" w:eastAsia="Times New Roman" w:hAnsi="Arial" w:cs="Arial"/>
          <w:i/>
          <w:sz w:val="24"/>
          <w:szCs w:val="24"/>
          <w:u w:val="single"/>
        </w:rPr>
      </w:pPr>
    </w:p>
    <w:p w14:paraId="28AD13DD" w14:textId="500CB2C9" w:rsidR="006C4D2B" w:rsidRDefault="007E158A"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Time, Continuity, and Change</w:t>
      </w:r>
    </w:p>
    <w:p w14:paraId="32AA231E" w14:textId="4F6D218E" w:rsidR="00A86C24" w:rsidRDefault="00CD7BC6"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Peoples, Places, and Environments</w:t>
      </w:r>
    </w:p>
    <w:p w14:paraId="709A00E4" w14:textId="7961C2A6" w:rsidR="00CD7BC6" w:rsidRPr="00D96FE8" w:rsidRDefault="00CD7BC6"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Individuals, Groups, and Institutions</w:t>
      </w:r>
    </w:p>
    <w:p w14:paraId="02ADC5F3" w14:textId="14978145" w:rsidR="00A86C24" w:rsidRPr="00D96FE8" w:rsidRDefault="00CD7BC6"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Civic Ideals and Practices</w:t>
      </w:r>
    </w:p>
    <w:p w14:paraId="5F8FB39F" w14:textId="77777777" w:rsidR="00A86C24" w:rsidRPr="00D96FE8" w:rsidRDefault="00A86C24" w:rsidP="009A34AC">
      <w:pPr>
        <w:widowControl w:val="0"/>
        <w:autoSpaceDE w:val="0"/>
        <w:autoSpaceDN w:val="0"/>
        <w:adjustRightInd w:val="0"/>
        <w:spacing w:after="0" w:line="240" w:lineRule="auto"/>
        <w:rPr>
          <w:rFonts w:ascii="Arial" w:eastAsia="Arial Unicode MS" w:hAnsi="Arial" w:cs="Arial"/>
          <w:sz w:val="24"/>
          <w:szCs w:val="24"/>
        </w:rPr>
      </w:pPr>
    </w:p>
    <w:p w14:paraId="26EACB62" w14:textId="30F8B38B"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Instructional Objective</w:t>
      </w:r>
      <w:r w:rsidR="007E158A">
        <w:rPr>
          <w:rFonts w:ascii="Arial" w:eastAsia="Arial Unicode MS" w:hAnsi="Arial" w:cs="Arial"/>
          <w:b/>
          <w:sz w:val="24"/>
          <w:szCs w:val="24"/>
          <w:u w:val="single"/>
        </w:rPr>
        <w:t>s</w:t>
      </w:r>
    </w:p>
    <w:p w14:paraId="57262DAF" w14:textId="77777777" w:rsidR="007E158A" w:rsidRDefault="00A86C24" w:rsidP="007E158A">
      <w:pPr>
        <w:widowControl w:val="0"/>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The student will</w:t>
      </w:r>
      <w:r w:rsidR="007E158A">
        <w:rPr>
          <w:rFonts w:ascii="Arial" w:eastAsia="Times New Roman" w:hAnsi="Arial" w:cs="Arial"/>
          <w:sz w:val="24"/>
          <w:szCs w:val="24"/>
        </w:rPr>
        <w:t>:</w:t>
      </w:r>
    </w:p>
    <w:p w14:paraId="636842D8" w14:textId="7C8A0D1E" w:rsidR="00A86C24" w:rsidRPr="007E158A" w:rsidRDefault="00734D55" w:rsidP="007E158A">
      <w:pPr>
        <w:pStyle w:val="ListParagraph"/>
        <w:widowControl w:val="0"/>
        <w:numPr>
          <w:ilvl w:val="0"/>
          <w:numId w:val="22"/>
        </w:numPr>
        <w:autoSpaceDE w:val="0"/>
        <w:autoSpaceDN w:val="0"/>
        <w:adjustRightInd w:val="0"/>
        <w:spacing w:after="0" w:line="240" w:lineRule="auto"/>
        <w:rPr>
          <w:rFonts w:ascii="Arial" w:eastAsia="Times New Roman" w:hAnsi="Arial" w:cs="Arial"/>
          <w:sz w:val="24"/>
          <w:szCs w:val="24"/>
        </w:rPr>
      </w:pPr>
      <w:r w:rsidRPr="007E158A">
        <w:rPr>
          <w:rFonts w:ascii="Arial" w:hAnsi="Arial" w:cs="Arial"/>
          <w:sz w:val="24"/>
          <w:szCs w:val="24"/>
        </w:rPr>
        <w:t>Identify and explain ways in which slavery can be examined at the Gamble Plantation</w:t>
      </w:r>
      <w:r w:rsidR="00A86C24" w:rsidRPr="007E158A">
        <w:rPr>
          <w:rFonts w:ascii="Arial" w:hAnsi="Arial" w:cs="Arial"/>
          <w:sz w:val="24"/>
          <w:szCs w:val="24"/>
        </w:rPr>
        <w:t>;</w:t>
      </w:r>
    </w:p>
    <w:p w14:paraId="715E211B" w14:textId="77777777" w:rsidR="00734D55" w:rsidRPr="00734D55" w:rsidRDefault="00734D55" w:rsidP="00A86C24">
      <w:pPr>
        <w:widowControl w:val="0"/>
        <w:numPr>
          <w:ilvl w:val="0"/>
          <w:numId w:val="22"/>
        </w:numPr>
        <w:autoSpaceDE w:val="0"/>
        <w:autoSpaceDN w:val="0"/>
        <w:adjustRightInd w:val="0"/>
        <w:spacing w:after="0" w:line="240" w:lineRule="auto"/>
        <w:rPr>
          <w:rFonts w:ascii="Arial" w:eastAsia="Times New Roman" w:hAnsi="Arial" w:cs="Arial"/>
          <w:sz w:val="24"/>
          <w:szCs w:val="24"/>
        </w:rPr>
      </w:pPr>
      <w:r w:rsidRPr="00734D55">
        <w:rPr>
          <w:rFonts w:ascii="Arial" w:hAnsi="Arial" w:cs="Arial"/>
          <w:sz w:val="24"/>
          <w:szCs w:val="24"/>
        </w:rPr>
        <w:t>Analyze the historical processes that hide the history of plantation slavery;</w:t>
      </w:r>
    </w:p>
    <w:p w14:paraId="31D94CAF" w14:textId="4927C7B5" w:rsidR="00A86C24" w:rsidRPr="00734D55" w:rsidRDefault="00734D55" w:rsidP="00A86C24">
      <w:pPr>
        <w:widowControl w:val="0"/>
        <w:numPr>
          <w:ilvl w:val="0"/>
          <w:numId w:val="22"/>
        </w:numPr>
        <w:autoSpaceDE w:val="0"/>
        <w:autoSpaceDN w:val="0"/>
        <w:adjustRightInd w:val="0"/>
        <w:spacing w:after="0" w:line="240" w:lineRule="auto"/>
        <w:rPr>
          <w:rFonts w:ascii="Arial" w:eastAsia="Times New Roman" w:hAnsi="Arial" w:cs="Arial"/>
          <w:sz w:val="24"/>
          <w:szCs w:val="24"/>
        </w:rPr>
      </w:pPr>
      <w:r w:rsidRPr="00734D55">
        <w:rPr>
          <w:rFonts w:ascii="Arial" w:hAnsi="Arial" w:cs="Arial"/>
          <w:sz w:val="24"/>
          <w:szCs w:val="24"/>
        </w:rPr>
        <w:t xml:space="preserve">Evaluate ways contemporary art </w:t>
      </w:r>
      <w:r w:rsidR="007E158A">
        <w:rPr>
          <w:rFonts w:ascii="Arial" w:hAnsi="Arial" w:cs="Arial"/>
          <w:sz w:val="24"/>
          <w:szCs w:val="24"/>
        </w:rPr>
        <w:t xml:space="preserve">by John Sims </w:t>
      </w:r>
      <w:r w:rsidRPr="00734D55">
        <w:rPr>
          <w:rFonts w:ascii="Arial" w:hAnsi="Arial" w:cs="Arial"/>
          <w:sz w:val="24"/>
          <w:szCs w:val="24"/>
        </w:rPr>
        <w:t>can reintroduce slave history into modern historic narratives.</w:t>
      </w:r>
    </w:p>
    <w:p w14:paraId="785FA4D8" w14:textId="77777777" w:rsidR="00A86C24" w:rsidRPr="00D96FE8" w:rsidRDefault="00A86C24" w:rsidP="00A86C24">
      <w:pPr>
        <w:widowControl w:val="0"/>
        <w:autoSpaceDE w:val="0"/>
        <w:autoSpaceDN w:val="0"/>
        <w:adjustRightInd w:val="0"/>
        <w:spacing w:after="0" w:line="240" w:lineRule="auto"/>
        <w:rPr>
          <w:rFonts w:ascii="Arial" w:eastAsia="Times New Roman" w:hAnsi="Arial" w:cs="Arial"/>
          <w:sz w:val="24"/>
          <w:szCs w:val="24"/>
        </w:rPr>
      </w:pPr>
    </w:p>
    <w:p w14:paraId="2C6F2BF4" w14:textId="24109C2A"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Learning Activities Sequence</w:t>
      </w:r>
    </w:p>
    <w:p w14:paraId="2C43B274" w14:textId="77777777" w:rsidR="00734D55" w:rsidRPr="00D96FE8" w:rsidRDefault="00734D55" w:rsidP="009A34AC">
      <w:pPr>
        <w:widowControl w:val="0"/>
        <w:autoSpaceDE w:val="0"/>
        <w:autoSpaceDN w:val="0"/>
        <w:adjustRightInd w:val="0"/>
        <w:spacing w:after="0" w:line="240" w:lineRule="auto"/>
        <w:rPr>
          <w:rFonts w:ascii="Arial" w:eastAsia="Arial Unicode MS" w:hAnsi="Arial" w:cs="Arial"/>
          <w:b/>
          <w:sz w:val="24"/>
          <w:szCs w:val="24"/>
        </w:rPr>
      </w:pPr>
    </w:p>
    <w:p w14:paraId="709835D7" w14:textId="77777777" w:rsidR="00526457" w:rsidRDefault="00526457" w:rsidP="00B64371">
      <w:pPr>
        <w:widowControl w:val="0"/>
        <w:tabs>
          <w:tab w:val="left" w:pos="-1440"/>
        </w:tabs>
        <w:autoSpaceDE w:val="0"/>
        <w:autoSpaceDN w:val="0"/>
        <w:adjustRightInd w:val="0"/>
        <w:rPr>
          <w:rFonts w:ascii="Arial" w:eastAsia="Times New Roman" w:hAnsi="Arial" w:cs="Arial"/>
          <w:b/>
          <w:sz w:val="24"/>
          <w:szCs w:val="24"/>
        </w:rPr>
      </w:pPr>
      <w:r>
        <w:rPr>
          <w:rFonts w:ascii="Arial" w:eastAsia="Times New Roman" w:hAnsi="Arial" w:cs="Arial"/>
          <w:b/>
          <w:sz w:val="24"/>
          <w:szCs w:val="24"/>
        </w:rPr>
        <w:t>Day 1:</w:t>
      </w:r>
    </w:p>
    <w:p w14:paraId="3FF5F519" w14:textId="0C7E9EA1" w:rsidR="00250807" w:rsidRDefault="007145F6" w:rsidP="00B64371">
      <w:pPr>
        <w:widowControl w:val="0"/>
        <w:tabs>
          <w:tab w:val="left" w:pos="-1440"/>
        </w:tabs>
        <w:autoSpaceDE w:val="0"/>
        <w:autoSpaceDN w:val="0"/>
        <w:adjustRightInd w:val="0"/>
        <w:rPr>
          <w:rFonts w:ascii="Arial" w:eastAsia="Times New Roman" w:hAnsi="Arial" w:cs="Arial"/>
          <w:sz w:val="24"/>
          <w:szCs w:val="24"/>
        </w:rPr>
      </w:pPr>
      <w:r w:rsidRPr="00D96FE8">
        <w:rPr>
          <w:rFonts w:ascii="Arial" w:eastAsia="Times New Roman" w:hAnsi="Arial" w:cs="Arial"/>
          <w:b/>
          <w:sz w:val="24"/>
          <w:szCs w:val="24"/>
        </w:rPr>
        <w:t>Attention-Getter</w:t>
      </w:r>
      <w:r w:rsidRPr="00D96FE8">
        <w:rPr>
          <w:rFonts w:ascii="Arial" w:eastAsia="Times New Roman" w:hAnsi="Arial" w:cs="Arial"/>
          <w:sz w:val="24"/>
          <w:szCs w:val="24"/>
        </w:rPr>
        <w:t xml:space="preserve">: </w:t>
      </w:r>
      <w:r w:rsidR="00734D55">
        <w:rPr>
          <w:rFonts w:ascii="Arial" w:eastAsia="Times New Roman" w:hAnsi="Arial" w:cs="Arial"/>
          <w:sz w:val="24"/>
          <w:szCs w:val="24"/>
        </w:rPr>
        <w:t xml:space="preserve"> To begin the lesson project either the SWAY presentation or Power Point presentation and display the “Let’s examine” slide. Distribute </w:t>
      </w:r>
      <w:r w:rsidR="00734D55" w:rsidRPr="00734D55">
        <w:rPr>
          <w:rFonts w:ascii="Arial" w:eastAsia="Times New Roman" w:hAnsi="Arial" w:cs="Arial"/>
          <w:i/>
          <w:iCs/>
          <w:sz w:val="24"/>
          <w:szCs w:val="24"/>
        </w:rPr>
        <w:t>Handout A: The Gamble Plantation Worksheet</w:t>
      </w:r>
      <w:r w:rsidR="00734D55">
        <w:rPr>
          <w:rFonts w:ascii="Arial" w:eastAsia="Times New Roman" w:hAnsi="Arial" w:cs="Arial"/>
          <w:sz w:val="24"/>
          <w:szCs w:val="24"/>
        </w:rPr>
        <w:t>. Working with a shoulder partner ask students to brainstorm previous knowledge they may have about plantations in the United States or Latin America. Use the following three prompts as essential question guides:</w:t>
      </w:r>
    </w:p>
    <w:p w14:paraId="5BF0A913" w14:textId="2DF9F22F" w:rsidR="00734D55" w:rsidRPr="00734D55" w:rsidRDefault="00734D55" w:rsidP="00734D55">
      <w:pPr>
        <w:spacing w:after="0" w:line="240" w:lineRule="auto"/>
        <w:rPr>
          <w:rFonts w:ascii="Arial" w:eastAsia="Times New Roman" w:hAnsi="Arial" w:cs="Arial"/>
          <w:sz w:val="24"/>
          <w:szCs w:val="24"/>
        </w:rPr>
      </w:pPr>
      <w:r w:rsidRPr="00734D55">
        <w:rPr>
          <w:rFonts w:ascii="Arial" w:eastAsia="Times New Roman" w:hAnsi="Arial" w:cs="Arial"/>
          <w:sz w:val="24"/>
          <w:szCs w:val="24"/>
        </w:rPr>
        <w:t>When I think of plantations and political systems</w:t>
      </w:r>
      <w:r w:rsidR="006C4D2B">
        <w:rPr>
          <w:rFonts w:ascii="Arial" w:eastAsia="Times New Roman" w:hAnsi="Arial" w:cs="Arial"/>
          <w:sz w:val="24"/>
          <w:szCs w:val="24"/>
        </w:rPr>
        <w:t>,</w:t>
      </w:r>
      <w:r w:rsidRPr="00734D55">
        <w:rPr>
          <w:rFonts w:ascii="Arial" w:eastAsia="Times New Roman" w:hAnsi="Arial" w:cs="Arial"/>
          <w:sz w:val="24"/>
          <w:szCs w:val="24"/>
        </w:rPr>
        <w:t xml:space="preserve"> I think of....</w:t>
      </w:r>
      <w:r w:rsidRPr="00734D55">
        <w:rPr>
          <w:rFonts w:ascii="Arial" w:eastAsia="Times New Roman" w:hAnsi="Arial" w:cs="Arial"/>
          <w:sz w:val="24"/>
          <w:szCs w:val="24"/>
        </w:rPr>
        <w:br/>
      </w:r>
    </w:p>
    <w:p w14:paraId="3A931246" w14:textId="68CCBAD5" w:rsidR="00734D55" w:rsidRPr="00734D55" w:rsidRDefault="00734D55" w:rsidP="00734D55">
      <w:pPr>
        <w:spacing w:after="0" w:line="240" w:lineRule="auto"/>
        <w:rPr>
          <w:rFonts w:ascii="Arial" w:eastAsia="Times New Roman" w:hAnsi="Arial" w:cs="Arial"/>
          <w:sz w:val="24"/>
          <w:szCs w:val="24"/>
        </w:rPr>
      </w:pPr>
      <w:r w:rsidRPr="00734D55">
        <w:rPr>
          <w:rFonts w:ascii="Arial" w:eastAsia="Times New Roman" w:hAnsi="Arial" w:cs="Arial"/>
          <w:sz w:val="24"/>
          <w:szCs w:val="24"/>
        </w:rPr>
        <w:t>When I think of plantations and economic systems</w:t>
      </w:r>
      <w:r w:rsidR="006C4D2B">
        <w:rPr>
          <w:rFonts w:ascii="Arial" w:eastAsia="Times New Roman" w:hAnsi="Arial" w:cs="Arial"/>
          <w:sz w:val="24"/>
          <w:szCs w:val="24"/>
        </w:rPr>
        <w:t>,</w:t>
      </w:r>
      <w:r w:rsidRPr="00734D55">
        <w:rPr>
          <w:rFonts w:ascii="Arial" w:eastAsia="Times New Roman" w:hAnsi="Arial" w:cs="Arial"/>
          <w:sz w:val="24"/>
          <w:szCs w:val="24"/>
        </w:rPr>
        <w:t xml:space="preserve"> I think of....</w:t>
      </w:r>
      <w:r w:rsidRPr="00734D55">
        <w:rPr>
          <w:rFonts w:ascii="Arial" w:eastAsia="Times New Roman" w:hAnsi="Arial" w:cs="Arial"/>
          <w:sz w:val="24"/>
          <w:szCs w:val="24"/>
        </w:rPr>
        <w:br/>
      </w:r>
    </w:p>
    <w:p w14:paraId="59C73132" w14:textId="11285B58" w:rsidR="00734D55" w:rsidRPr="00734D55" w:rsidRDefault="00734D55" w:rsidP="00734D55">
      <w:pPr>
        <w:widowControl w:val="0"/>
        <w:tabs>
          <w:tab w:val="left" w:pos="-1440"/>
        </w:tabs>
        <w:autoSpaceDE w:val="0"/>
        <w:autoSpaceDN w:val="0"/>
        <w:adjustRightInd w:val="0"/>
        <w:rPr>
          <w:rFonts w:ascii="Arial" w:eastAsia="Times New Roman" w:hAnsi="Arial" w:cs="Arial"/>
          <w:sz w:val="24"/>
          <w:szCs w:val="24"/>
        </w:rPr>
      </w:pPr>
      <w:r w:rsidRPr="00734D55">
        <w:rPr>
          <w:rFonts w:ascii="Arial" w:eastAsia="Times New Roman" w:hAnsi="Arial" w:cs="Arial"/>
          <w:sz w:val="24"/>
          <w:szCs w:val="24"/>
        </w:rPr>
        <w:t>When I think of plantations and social issues</w:t>
      </w:r>
      <w:r w:rsidR="006C4D2B">
        <w:rPr>
          <w:rFonts w:ascii="Arial" w:eastAsia="Times New Roman" w:hAnsi="Arial" w:cs="Arial"/>
          <w:sz w:val="24"/>
          <w:szCs w:val="24"/>
        </w:rPr>
        <w:t>,</w:t>
      </w:r>
      <w:r w:rsidRPr="00734D55">
        <w:rPr>
          <w:rFonts w:ascii="Arial" w:eastAsia="Times New Roman" w:hAnsi="Arial" w:cs="Arial"/>
          <w:sz w:val="24"/>
          <w:szCs w:val="24"/>
        </w:rPr>
        <w:t xml:space="preserve"> I think of....</w:t>
      </w:r>
    </w:p>
    <w:p w14:paraId="59C8A888" w14:textId="657F5B1D" w:rsidR="0083255D" w:rsidRDefault="00734D55" w:rsidP="00250807">
      <w:pPr>
        <w:widowControl w:val="0"/>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Provide students with time to share their ideas to the rest of the class.</w:t>
      </w:r>
    </w:p>
    <w:p w14:paraId="61D74F62" w14:textId="1C0D595E" w:rsidR="007E158A" w:rsidRDefault="007E158A" w:rsidP="0025080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472A1ACD" w14:textId="0214FA25" w:rsidR="007E158A" w:rsidRPr="00D96FE8" w:rsidRDefault="007E158A" w:rsidP="00250807">
      <w:pPr>
        <w:widowControl w:val="0"/>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The next slide presents an image by John Sims. Ask, “Why do you think John Sims crossed off ‘Confederate Memorial’ on the plantation sign?”</w:t>
      </w:r>
    </w:p>
    <w:p w14:paraId="01F64B31" w14:textId="77777777" w:rsidR="009A34AC" w:rsidRPr="00D96FE8" w:rsidRDefault="009A34AC"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60AF4BD9"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3FFDB4C0" w14:textId="5444E9E7" w:rsidR="00134AC7" w:rsidRDefault="009A34AC" w:rsidP="00B64371">
      <w:pPr>
        <w:rPr>
          <w:rFonts w:ascii="Arial" w:eastAsia="Times New Roman" w:hAnsi="Arial" w:cs="Arial"/>
          <w:sz w:val="24"/>
          <w:szCs w:val="24"/>
        </w:rPr>
      </w:pPr>
      <w:r w:rsidRPr="00D96FE8">
        <w:rPr>
          <w:rFonts w:ascii="Arial" w:eastAsia="Times New Roman" w:hAnsi="Arial" w:cs="Arial"/>
          <w:b/>
          <w:sz w:val="24"/>
          <w:szCs w:val="24"/>
        </w:rPr>
        <w:t>Learning Activities</w:t>
      </w:r>
      <w:r w:rsidRPr="00D96FE8">
        <w:rPr>
          <w:rFonts w:ascii="Arial" w:eastAsia="Times New Roman" w:hAnsi="Arial" w:cs="Arial"/>
          <w:sz w:val="24"/>
          <w:szCs w:val="24"/>
        </w:rPr>
        <w:t xml:space="preserve">: </w:t>
      </w:r>
      <w:r w:rsidR="00734D55">
        <w:rPr>
          <w:rFonts w:ascii="Arial" w:eastAsia="Times New Roman" w:hAnsi="Arial" w:cs="Arial"/>
          <w:sz w:val="24"/>
          <w:szCs w:val="24"/>
        </w:rPr>
        <w:t>Next, advance to the slide,</w:t>
      </w:r>
      <w:r w:rsidR="00526457">
        <w:rPr>
          <w:rFonts w:ascii="Arial" w:eastAsia="Times New Roman" w:hAnsi="Arial" w:cs="Arial"/>
          <w:sz w:val="24"/>
          <w:szCs w:val="24"/>
        </w:rPr>
        <w:t xml:space="preserve"> </w:t>
      </w:r>
      <w:r w:rsidR="00526457" w:rsidRPr="00526457">
        <w:rPr>
          <w:rFonts w:ascii="Arial" w:eastAsia="Times New Roman" w:hAnsi="Arial" w:cs="Arial"/>
          <w:i/>
          <w:iCs/>
          <w:sz w:val="24"/>
          <w:szCs w:val="24"/>
        </w:rPr>
        <w:t>Let’s reflect</w:t>
      </w:r>
      <w:r w:rsidR="00526457">
        <w:rPr>
          <w:rFonts w:ascii="Arial" w:eastAsia="Times New Roman" w:hAnsi="Arial" w:cs="Arial"/>
          <w:sz w:val="24"/>
          <w:szCs w:val="24"/>
        </w:rPr>
        <w:t>. Using their worksheet</w:t>
      </w:r>
      <w:r w:rsidR="006C4D2B">
        <w:rPr>
          <w:rFonts w:ascii="Arial" w:eastAsia="Times New Roman" w:hAnsi="Arial" w:cs="Arial"/>
          <w:sz w:val="24"/>
          <w:szCs w:val="24"/>
        </w:rPr>
        <w:t>,</w:t>
      </w:r>
      <w:r w:rsidR="00526457">
        <w:rPr>
          <w:rFonts w:ascii="Arial" w:eastAsia="Times New Roman" w:hAnsi="Arial" w:cs="Arial"/>
          <w:sz w:val="24"/>
          <w:szCs w:val="24"/>
        </w:rPr>
        <w:t xml:space="preserve"> instruct students to review the photographs of the memorial and official Florida State Park in the following slides. Guided thinking strategy questions include:</w:t>
      </w:r>
    </w:p>
    <w:p w14:paraId="6424052C" w14:textId="77777777" w:rsidR="00526457" w:rsidRPr="00526457" w:rsidRDefault="00526457" w:rsidP="00526457">
      <w:pPr>
        <w:spacing w:before="100" w:beforeAutospacing="1" w:after="100" w:afterAutospacing="1" w:line="240" w:lineRule="auto"/>
        <w:rPr>
          <w:rFonts w:ascii="Arial" w:eastAsia="Times New Roman" w:hAnsi="Arial" w:cs="Arial"/>
          <w:sz w:val="24"/>
          <w:szCs w:val="24"/>
        </w:rPr>
      </w:pPr>
      <w:r w:rsidRPr="00526457">
        <w:rPr>
          <w:rFonts w:ascii="Arial" w:eastAsia="Times New Roman" w:hAnsi="Arial" w:cs="Arial"/>
          <w:sz w:val="24"/>
          <w:szCs w:val="24"/>
        </w:rPr>
        <w:t>What do I see in this image?</w:t>
      </w:r>
    </w:p>
    <w:p w14:paraId="54E74C1D" w14:textId="77777777" w:rsidR="00526457" w:rsidRPr="00526457" w:rsidRDefault="00526457" w:rsidP="00526457">
      <w:pPr>
        <w:spacing w:before="100" w:beforeAutospacing="1" w:after="100" w:afterAutospacing="1" w:line="240" w:lineRule="auto"/>
        <w:rPr>
          <w:rFonts w:ascii="Arial" w:eastAsia="Times New Roman" w:hAnsi="Arial" w:cs="Arial"/>
          <w:sz w:val="24"/>
          <w:szCs w:val="24"/>
        </w:rPr>
      </w:pPr>
      <w:r w:rsidRPr="00526457">
        <w:rPr>
          <w:rFonts w:ascii="Arial" w:eastAsia="Times New Roman" w:hAnsi="Arial" w:cs="Arial"/>
          <w:sz w:val="24"/>
          <w:szCs w:val="24"/>
        </w:rPr>
        <w:t>At first glance I see...</w:t>
      </w:r>
    </w:p>
    <w:p w14:paraId="485FDA4A" w14:textId="77777777" w:rsidR="00526457" w:rsidRPr="00526457" w:rsidRDefault="00526457" w:rsidP="00526457">
      <w:pPr>
        <w:spacing w:before="100" w:beforeAutospacing="1" w:after="100" w:afterAutospacing="1" w:line="240" w:lineRule="auto"/>
        <w:rPr>
          <w:rFonts w:ascii="Arial" w:eastAsia="Times New Roman" w:hAnsi="Arial" w:cs="Arial"/>
          <w:sz w:val="24"/>
          <w:szCs w:val="24"/>
        </w:rPr>
      </w:pPr>
      <w:r w:rsidRPr="00526457">
        <w:rPr>
          <w:rFonts w:ascii="Arial" w:eastAsia="Times New Roman" w:hAnsi="Arial" w:cs="Arial"/>
          <w:sz w:val="24"/>
          <w:szCs w:val="24"/>
        </w:rPr>
        <w:t>At second glance I see...</w:t>
      </w:r>
    </w:p>
    <w:p w14:paraId="204615FC" w14:textId="77777777" w:rsidR="00526457" w:rsidRPr="00526457" w:rsidRDefault="00526457" w:rsidP="00526457">
      <w:pPr>
        <w:spacing w:before="100" w:beforeAutospacing="1" w:after="100" w:afterAutospacing="1" w:line="240" w:lineRule="auto"/>
        <w:rPr>
          <w:rFonts w:ascii="Arial" w:eastAsia="Times New Roman" w:hAnsi="Arial" w:cs="Arial"/>
          <w:sz w:val="24"/>
          <w:szCs w:val="24"/>
        </w:rPr>
      </w:pPr>
      <w:r w:rsidRPr="00526457">
        <w:rPr>
          <w:rFonts w:ascii="Arial" w:eastAsia="Times New Roman" w:hAnsi="Arial" w:cs="Arial"/>
          <w:sz w:val="24"/>
          <w:szCs w:val="24"/>
        </w:rPr>
        <w:t>What do I not see in this image?</w:t>
      </w:r>
    </w:p>
    <w:p w14:paraId="3BC63ADD" w14:textId="3C08329F" w:rsidR="00526457" w:rsidRDefault="00526457" w:rsidP="00526457">
      <w:pPr>
        <w:spacing w:before="100" w:beforeAutospacing="1" w:after="100" w:afterAutospacing="1" w:line="240" w:lineRule="auto"/>
        <w:rPr>
          <w:rFonts w:ascii="Arial" w:eastAsia="Times New Roman" w:hAnsi="Arial" w:cs="Arial"/>
          <w:sz w:val="24"/>
          <w:szCs w:val="24"/>
        </w:rPr>
      </w:pPr>
      <w:r w:rsidRPr="00526457">
        <w:rPr>
          <w:rFonts w:ascii="Arial" w:eastAsia="Times New Roman" w:hAnsi="Arial" w:cs="Arial"/>
          <w:sz w:val="24"/>
          <w:szCs w:val="24"/>
        </w:rPr>
        <w:t>Why may that absence exist?</w:t>
      </w:r>
    </w:p>
    <w:p w14:paraId="6748CF75" w14:textId="77777777" w:rsidR="00526457" w:rsidRPr="00526457" w:rsidRDefault="00526457" w:rsidP="00526457">
      <w:pPr>
        <w:spacing w:before="100" w:beforeAutospacing="1" w:after="100" w:afterAutospacing="1" w:line="240" w:lineRule="auto"/>
        <w:rPr>
          <w:rFonts w:ascii="Arial" w:hAnsi="Arial" w:cs="Arial"/>
          <w:sz w:val="24"/>
          <w:szCs w:val="24"/>
        </w:rPr>
      </w:pPr>
      <w:r w:rsidRPr="00526457">
        <w:rPr>
          <w:rFonts w:ascii="Arial" w:hAnsi="Arial" w:cs="Arial"/>
          <w:sz w:val="24"/>
          <w:szCs w:val="24"/>
        </w:rPr>
        <w:t xml:space="preserve">What history is highlighted? </w:t>
      </w:r>
    </w:p>
    <w:p w14:paraId="218AC7FB" w14:textId="76B880AC" w:rsidR="00526457" w:rsidRDefault="00526457" w:rsidP="00526457">
      <w:pPr>
        <w:spacing w:before="100" w:beforeAutospacing="1" w:after="100" w:afterAutospacing="1" w:line="240" w:lineRule="auto"/>
        <w:rPr>
          <w:rFonts w:ascii="Arial" w:hAnsi="Arial" w:cs="Arial"/>
          <w:sz w:val="24"/>
          <w:szCs w:val="24"/>
        </w:rPr>
      </w:pPr>
      <w:r w:rsidRPr="00526457">
        <w:rPr>
          <w:rFonts w:ascii="Arial" w:hAnsi="Arial" w:cs="Arial"/>
          <w:sz w:val="24"/>
          <w:szCs w:val="24"/>
        </w:rPr>
        <w:t>What history might be missing?</w:t>
      </w:r>
    </w:p>
    <w:p w14:paraId="1F2D3694" w14:textId="62012C63" w:rsidR="00526457" w:rsidRPr="00526457" w:rsidRDefault="00526457" w:rsidP="00526457">
      <w:pPr>
        <w:spacing w:before="100" w:beforeAutospacing="1" w:after="100" w:afterAutospacing="1" w:line="240" w:lineRule="auto"/>
        <w:rPr>
          <w:rFonts w:ascii="Arial" w:eastAsia="Times New Roman" w:hAnsi="Arial" w:cs="Arial"/>
          <w:i/>
          <w:iCs/>
          <w:sz w:val="24"/>
          <w:szCs w:val="24"/>
        </w:rPr>
      </w:pPr>
      <w:r>
        <w:rPr>
          <w:rFonts w:ascii="Arial" w:hAnsi="Arial" w:cs="Arial"/>
          <w:sz w:val="24"/>
          <w:szCs w:val="24"/>
        </w:rPr>
        <w:t xml:space="preserve">Next, advance to the slide </w:t>
      </w:r>
      <w:r w:rsidRPr="00526457">
        <w:rPr>
          <w:rFonts w:ascii="Arial" w:hAnsi="Arial" w:cs="Arial"/>
          <w:i/>
          <w:iCs/>
          <w:sz w:val="24"/>
          <w:szCs w:val="24"/>
        </w:rPr>
        <w:t>How do we know about slavery at the Gamble Plantation?</w:t>
      </w:r>
      <w:r>
        <w:rPr>
          <w:rFonts w:ascii="Arial" w:hAnsi="Arial" w:cs="Arial"/>
          <w:i/>
          <w:iCs/>
          <w:sz w:val="24"/>
          <w:szCs w:val="24"/>
        </w:rPr>
        <w:t xml:space="preserve"> </w:t>
      </w:r>
      <w:r>
        <w:rPr>
          <w:rFonts w:ascii="Arial" w:hAnsi="Arial" w:cs="Arial"/>
          <w:sz w:val="24"/>
          <w:szCs w:val="24"/>
        </w:rPr>
        <w:t>Using their worksheet, instruct students to reflect on the collection of documents, photographs, and maps of the Gamble Plantation. As they read and analyze the sources, present the essential guiding question, “</w:t>
      </w:r>
      <w:r w:rsidRPr="00526457">
        <w:rPr>
          <w:rFonts w:ascii="Arial" w:hAnsi="Arial" w:cs="Arial"/>
          <w:i/>
          <w:iCs/>
          <w:sz w:val="24"/>
          <w:szCs w:val="24"/>
        </w:rPr>
        <w:t>Based on the documents, maps, and photographs, what role did slaves play in the establishment of the Gamble Plantation?</w:t>
      </w:r>
      <w:r>
        <w:rPr>
          <w:rFonts w:ascii="Arial" w:hAnsi="Arial" w:cs="Arial"/>
          <w:i/>
          <w:iCs/>
          <w:sz w:val="24"/>
          <w:szCs w:val="24"/>
        </w:rPr>
        <w:t>”</w:t>
      </w:r>
    </w:p>
    <w:p w14:paraId="596AE10A" w14:textId="7B38DD63" w:rsidR="00526457" w:rsidRDefault="00526457" w:rsidP="00B64371">
      <w:pPr>
        <w:rPr>
          <w:rFonts w:ascii="Arial" w:hAnsi="Arial" w:cs="Arial"/>
          <w:b/>
          <w:bCs/>
          <w:sz w:val="24"/>
          <w:szCs w:val="24"/>
        </w:rPr>
      </w:pPr>
      <w:r>
        <w:rPr>
          <w:rFonts w:ascii="Arial" w:hAnsi="Arial" w:cs="Arial"/>
          <w:b/>
          <w:bCs/>
          <w:sz w:val="24"/>
          <w:szCs w:val="24"/>
        </w:rPr>
        <w:t>Day 2:</w:t>
      </w:r>
    </w:p>
    <w:p w14:paraId="030C1055" w14:textId="6EE1D2A2" w:rsidR="00134AC7" w:rsidRDefault="00526457" w:rsidP="00846584">
      <w:pPr>
        <w:spacing w:after="0" w:line="240" w:lineRule="auto"/>
        <w:rPr>
          <w:rFonts w:ascii="Arial" w:hAnsi="Arial" w:cs="Arial"/>
          <w:sz w:val="24"/>
          <w:szCs w:val="24"/>
        </w:rPr>
      </w:pPr>
      <w:r>
        <w:rPr>
          <w:rFonts w:ascii="Arial" w:hAnsi="Arial" w:cs="Arial"/>
          <w:b/>
          <w:bCs/>
          <w:sz w:val="24"/>
          <w:szCs w:val="24"/>
        </w:rPr>
        <w:t xml:space="preserve">Attention getter: </w:t>
      </w:r>
      <w:r>
        <w:rPr>
          <w:rFonts w:ascii="Arial" w:hAnsi="Arial" w:cs="Arial"/>
          <w:sz w:val="24"/>
          <w:szCs w:val="24"/>
        </w:rPr>
        <w:t xml:space="preserve">Project the slide, “The art of John Sims.” Provides students a few moments to </w:t>
      </w:r>
      <w:r w:rsidR="00B0731A">
        <w:rPr>
          <w:rFonts w:ascii="Arial" w:hAnsi="Arial" w:cs="Arial"/>
          <w:sz w:val="24"/>
          <w:szCs w:val="24"/>
        </w:rPr>
        <w:t>review the image. Why do they think John Sims crossed out a part of the official signage of the Gamble Plantation in red? What might this image tell us about the point of view of the artist</w:t>
      </w:r>
      <w:r w:rsidR="00846584">
        <w:rPr>
          <w:rFonts w:ascii="Arial" w:hAnsi="Arial" w:cs="Arial"/>
          <w:sz w:val="24"/>
          <w:szCs w:val="24"/>
        </w:rPr>
        <w:t>,</w:t>
      </w:r>
      <w:r w:rsidR="00B0731A">
        <w:rPr>
          <w:rFonts w:ascii="Arial" w:hAnsi="Arial" w:cs="Arial"/>
          <w:sz w:val="24"/>
          <w:szCs w:val="24"/>
        </w:rPr>
        <w:t xml:space="preserve"> John Sims?</w:t>
      </w:r>
    </w:p>
    <w:p w14:paraId="7883AF1D" w14:textId="77777777" w:rsidR="00846584" w:rsidRPr="00D96FE8" w:rsidRDefault="00846584" w:rsidP="00846584">
      <w:pPr>
        <w:spacing w:after="0" w:line="240" w:lineRule="auto"/>
        <w:rPr>
          <w:rStyle w:val="A3"/>
          <w:rFonts w:ascii="Arial" w:hAnsi="Arial" w:cs="Arial"/>
          <w:color w:val="auto"/>
          <w:sz w:val="24"/>
          <w:szCs w:val="24"/>
        </w:rPr>
      </w:pPr>
    </w:p>
    <w:p w14:paraId="00DB338C" w14:textId="58AF6A3C" w:rsidR="00134AC7" w:rsidRPr="00B0731A" w:rsidRDefault="00B0731A" w:rsidP="00134AC7">
      <w:pPr>
        <w:widowControl w:val="0"/>
        <w:tabs>
          <w:tab w:val="left" w:pos="-1440"/>
        </w:tabs>
        <w:autoSpaceDE w:val="0"/>
        <w:autoSpaceDN w:val="0"/>
        <w:adjustRightInd w:val="0"/>
        <w:spacing w:after="0" w:line="240" w:lineRule="auto"/>
        <w:rPr>
          <w:rFonts w:ascii="Arial" w:hAnsi="Arial" w:cs="Arial"/>
          <w:i/>
          <w:iCs/>
          <w:sz w:val="24"/>
          <w:szCs w:val="24"/>
        </w:rPr>
      </w:pPr>
      <w:r w:rsidRPr="00B0731A">
        <w:rPr>
          <w:rFonts w:ascii="Arial" w:hAnsi="Arial" w:cs="Arial"/>
          <w:b/>
          <w:bCs/>
          <w:sz w:val="24"/>
          <w:szCs w:val="24"/>
        </w:rPr>
        <w:t>Learning activity:</w:t>
      </w:r>
      <w:r>
        <w:rPr>
          <w:rFonts w:ascii="Arial" w:hAnsi="Arial" w:cs="Arial"/>
          <w:b/>
          <w:bCs/>
          <w:sz w:val="24"/>
          <w:szCs w:val="24"/>
        </w:rPr>
        <w:t xml:space="preserve"> </w:t>
      </w:r>
      <w:r>
        <w:rPr>
          <w:rFonts w:ascii="Arial" w:hAnsi="Arial" w:cs="Arial"/>
          <w:sz w:val="24"/>
          <w:szCs w:val="24"/>
        </w:rPr>
        <w:t xml:space="preserve">Explain to the students that today they will be analyzing the contemporary art of John Sims. Advance to the next slide that introduces the students to an excerpt from an article John Sims published in the </w:t>
      </w:r>
      <w:r w:rsidRPr="00846584">
        <w:rPr>
          <w:rFonts w:ascii="Arial" w:hAnsi="Arial" w:cs="Arial"/>
          <w:i/>
          <w:iCs/>
          <w:sz w:val="24"/>
          <w:szCs w:val="24"/>
        </w:rPr>
        <w:t>Tampa Bay Times</w:t>
      </w:r>
      <w:r>
        <w:rPr>
          <w:rFonts w:ascii="Arial" w:hAnsi="Arial" w:cs="Arial"/>
          <w:sz w:val="24"/>
          <w:szCs w:val="24"/>
        </w:rPr>
        <w:t>. After they read, provide students an opportunity to answer John Sims’s questions, “</w:t>
      </w:r>
      <w:r w:rsidRPr="00B0731A">
        <w:rPr>
          <w:rFonts w:ascii="Arial" w:hAnsi="Arial" w:cs="Arial"/>
          <w:i/>
          <w:iCs/>
          <w:sz w:val="24"/>
          <w:szCs w:val="24"/>
        </w:rPr>
        <w:t>But where are the memorials to the slaves? Where are their markers? Where are their names?</w:t>
      </w:r>
      <w:r w:rsidR="00846584">
        <w:rPr>
          <w:rFonts w:ascii="Arial" w:hAnsi="Arial" w:cs="Arial"/>
          <w:i/>
          <w:iCs/>
          <w:sz w:val="24"/>
          <w:szCs w:val="24"/>
        </w:rPr>
        <w:t>”</w:t>
      </w:r>
    </w:p>
    <w:p w14:paraId="74552AD8" w14:textId="37A12EB4" w:rsidR="00134AC7" w:rsidRDefault="00134AC7"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10181EBA" w14:textId="6981476F" w:rsidR="00B0731A" w:rsidRDefault="00B0731A"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Use the following two essential questions to guide student analysis of John Sims art installation, Freedom Memorial at Gamble Plantation</w:t>
      </w:r>
      <w:r w:rsidR="00846584">
        <w:rPr>
          <w:rFonts w:ascii="Arial" w:eastAsia="Times New Roman" w:hAnsi="Arial" w:cs="Arial"/>
          <w:sz w:val="24"/>
          <w:szCs w:val="24"/>
        </w:rPr>
        <w:t>:</w:t>
      </w:r>
    </w:p>
    <w:p w14:paraId="1F9E4F68" w14:textId="77777777" w:rsidR="00846584" w:rsidRDefault="00846584" w:rsidP="00134AC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76D69F00" w14:textId="061FED5B" w:rsidR="00B0731A" w:rsidRDefault="00B0731A" w:rsidP="00B0731A">
      <w:pPr>
        <w:pStyle w:val="ListParagraph"/>
        <w:widowControl w:val="0"/>
        <w:numPr>
          <w:ilvl w:val="0"/>
          <w:numId w:val="29"/>
        </w:numPr>
        <w:tabs>
          <w:tab w:val="left" w:pos="-1440"/>
        </w:tabs>
        <w:autoSpaceDE w:val="0"/>
        <w:autoSpaceDN w:val="0"/>
        <w:adjustRightInd w:val="0"/>
        <w:spacing w:after="0" w:line="240" w:lineRule="auto"/>
      </w:pPr>
      <w:r w:rsidRPr="00B0731A">
        <w:rPr>
          <w:rFonts w:ascii="Arial" w:hAnsi="Arial" w:cs="Arial"/>
          <w:sz w:val="24"/>
          <w:szCs w:val="24"/>
        </w:rPr>
        <w:t>What messag</w:t>
      </w:r>
      <w:r w:rsidR="007E158A">
        <w:rPr>
          <w:rFonts w:ascii="Arial" w:hAnsi="Arial" w:cs="Arial"/>
          <w:sz w:val="24"/>
          <w:szCs w:val="24"/>
        </w:rPr>
        <w:t>e do you think</w:t>
      </w:r>
      <w:r w:rsidRPr="00B0731A">
        <w:rPr>
          <w:rFonts w:ascii="Arial" w:hAnsi="Arial" w:cs="Arial"/>
          <w:sz w:val="24"/>
          <w:szCs w:val="24"/>
        </w:rPr>
        <w:t xml:space="preserve"> John Sims trying to make with his art at Gamble Plantatio</w:t>
      </w:r>
      <w:r w:rsidR="007E158A">
        <w:rPr>
          <w:rFonts w:ascii="Arial" w:hAnsi="Arial" w:cs="Arial"/>
          <w:sz w:val="24"/>
          <w:szCs w:val="24"/>
        </w:rPr>
        <w:t>n? Could there be more than one message?</w:t>
      </w:r>
      <w:r w:rsidR="007E158A">
        <w:t xml:space="preserve"> </w:t>
      </w:r>
    </w:p>
    <w:p w14:paraId="11E1613A" w14:textId="582452F6" w:rsidR="005E5C78" w:rsidRPr="005E5C78" w:rsidRDefault="005E5C78" w:rsidP="00B0731A">
      <w:pPr>
        <w:pStyle w:val="ListParagraph"/>
        <w:widowControl w:val="0"/>
        <w:numPr>
          <w:ilvl w:val="0"/>
          <w:numId w:val="29"/>
        </w:numPr>
        <w:tabs>
          <w:tab w:val="left" w:pos="-1440"/>
        </w:tabs>
        <w:autoSpaceDE w:val="0"/>
        <w:autoSpaceDN w:val="0"/>
        <w:adjustRightInd w:val="0"/>
        <w:spacing w:after="0" w:line="240" w:lineRule="auto"/>
        <w:rPr>
          <w:rFonts w:ascii="Arial" w:hAnsi="Arial" w:cs="Arial"/>
          <w:sz w:val="24"/>
          <w:szCs w:val="24"/>
        </w:rPr>
      </w:pPr>
      <w:r w:rsidRPr="005E5C78">
        <w:rPr>
          <w:rFonts w:ascii="Arial" w:hAnsi="Arial" w:cs="Arial"/>
          <w:sz w:val="24"/>
          <w:szCs w:val="24"/>
        </w:rPr>
        <w:t>What is an installation and in what ways do you think art is important to the historical conversation?</w:t>
      </w:r>
    </w:p>
    <w:p w14:paraId="43B2747A" w14:textId="77A3D51B" w:rsidR="00B0731A" w:rsidRPr="00B0731A" w:rsidRDefault="00B0731A" w:rsidP="00B0731A">
      <w:pPr>
        <w:pStyle w:val="ListParagraph"/>
        <w:widowControl w:val="0"/>
        <w:numPr>
          <w:ilvl w:val="0"/>
          <w:numId w:val="29"/>
        </w:numPr>
        <w:tabs>
          <w:tab w:val="left" w:pos="-1440"/>
        </w:tabs>
        <w:autoSpaceDE w:val="0"/>
        <w:autoSpaceDN w:val="0"/>
        <w:adjustRightInd w:val="0"/>
        <w:spacing w:after="0" w:line="240" w:lineRule="auto"/>
        <w:rPr>
          <w:rFonts w:ascii="Arial" w:eastAsia="Times New Roman" w:hAnsi="Arial" w:cs="Arial"/>
          <w:sz w:val="24"/>
          <w:szCs w:val="24"/>
        </w:rPr>
      </w:pPr>
      <w:r w:rsidRPr="00B0731A">
        <w:rPr>
          <w:rFonts w:ascii="Arial" w:hAnsi="Arial" w:cs="Arial"/>
          <w:sz w:val="24"/>
          <w:szCs w:val="24"/>
        </w:rPr>
        <w:t>In what ways does John Sims</w:t>
      </w:r>
      <w:r w:rsidR="00846584">
        <w:rPr>
          <w:rFonts w:ascii="Arial" w:hAnsi="Arial" w:cs="Arial"/>
          <w:sz w:val="24"/>
          <w:szCs w:val="24"/>
        </w:rPr>
        <w:t>’</w:t>
      </w:r>
      <w:r w:rsidRPr="00B0731A">
        <w:rPr>
          <w:rFonts w:ascii="Arial" w:hAnsi="Arial" w:cs="Arial"/>
          <w:sz w:val="24"/>
          <w:szCs w:val="24"/>
        </w:rPr>
        <w:t xml:space="preserve"> art installation address historic silences at Gamble Plantation?</w:t>
      </w:r>
    </w:p>
    <w:p w14:paraId="5BF1C848" w14:textId="30A30901" w:rsidR="00B0731A" w:rsidRDefault="009A34AC"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b/>
          <w:sz w:val="24"/>
          <w:szCs w:val="24"/>
        </w:rPr>
        <w:lastRenderedPageBreak/>
        <w:t>Closure</w:t>
      </w:r>
      <w:r w:rsidRPr="00D96FE8">
        <w:rPr>
          <w:rFonts w:ascii="Arial" w:eastAsia="Times New Roman" w:hAnsi="Arial" w:cs="Arial"/>
          <w:sz w:val="24"/>
          <w:szCs w:val="24"/>
        </w:rPr>
        <w:t xml:space="preserve">:  </w:t>
      </w:r>
    </w:p>
    <w:p w14:paraId="438C64D2" w14:textId="206C3976" w:rsidR="00B0731A" w:rsidRDefault="00B0731A"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To close the lesson, students will be able to cho</w:t>
      </w:r>
      <w:r w:rsidR="008C0DE1">
        <w:rPr>
          <w:rFonts w:ascii="Arial" w:eastAsia="Times New Roman" w:hAnsi="Arial" w:cs="Arial"/>
          <w:sz w:val="24"/>
          <w:szCs w:val="24"/>
        </w:rPr>
        <w:t>o</w:t>
      </w:r>
      <w:r>
        <w:rPr>
          <w:rFonts w:ascii="Arial" w:eastAsia="Times New Roman" w:hAnsi="Arial" w:cs="Arial"/>
          <w:sz w:val="24"/>
          <w:szCs w:val="24"/>
        </w:rPr>
        <w:t>se between two creative assessments.</w:t>
      </w:r>
    </w:p>
    <w:p w14:paraId="5CF62525" w14:textId="2548E683" w:rsidR="00B0731A" w:rsidRPr="00B0731A" w:rsidRDefault="007E158A" w:rsidP="00B0731A">
      <w:pPr>
        <w:pStyle w:val="ListParagraph"/>
        <w:widowControl w:val="0"/>
        <w:numPr>
          <w:ilvl w:val="0"/>
          <w:numId w:val="30"/>
        </w:numPr>
        <w:tabs>
          <w:tab w:val="left" w:pos="-144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If </w:t>
      </w:r>
      <w:r w:rsidR="00B0731A" w:rsidRPr="00B0731A">
        <w:rPr>
          <w:rFonts w:ascii="Arial" w:hAnsi="Arial" w:cs="Arial"/>
          <w:sz w:val="24"/>
          <w:szCs w:val="24"/>
        </w:rPr>
        <w:t>you were asked to rewrite the history page for the Gamble Plantation on the Florida Parks and Recreation website how could you include the story of slavery?</w:t>
      </w:r>
      <w:r>
        <w:rPr>
          <w:rFonts w:ascii="Arial" w:hAnsi="Arial" w:cs="Arial"/>
          <w:sz w:val="24"/>
          <w:szCs w:val="24"/>
        </w:rPr>
        <w:t xml:space="preserve"> For this closure piece, student will rewrite the text and narrative of the Florida Parks &amp; Recreation website.</w:t>
      </w:r>
    </w:p>
    <w:p w14:paraId="3ED3C51A" w14:textId="11F2635C" w:rsidR="00B0731A" w:rsidRPr="00B0731A" w:rsidRDefault="00B0731A" w:rsidP="00B0731A">
      <w:pPr>
        <w:pStyle w:val="ListParagraph"/>
        <w:widowControl w:val="0"/>
        <w:numPr>
          <w:ilvl w:val="0"/>
          <w:numId w:val="30"/>
        </w:numPr>
        <w:tabs>
          <w:tab w:val="left" w:pos="-1440"/>
        </w:tabs>
        <w:autoSpaceDE w:val="0"/>
        <w:autoSpaceDN w:val="0"/>
        <w:adjustRightInd w:val="0"/>
        <w:spacing w:after="0" w:line="240" w:lineRule="auto"/>
        <w:rPr>
          <w:rFonts w:ascii="Arial" w:eastAsia="Times New Roman" w:hAnsi="Arial" w:cs="Arial"/>
          <w:sz w:val="24"/>
          <w:szCs w:val="24"/>
        </w:rPr>
      </w:pPr>
      <w:r w:rsidRPr="00B0731A">
        <w:rPr>
          <w:rFonts w:ascii="Arial" w:hAnsi="Arial" w:cs="Arial"/>
          <w:sz w:val="24"/>
          <w:szCs w:val="24"/>
        </w:rPr>
        <w:t>If you were asked to create an artist rendering of life at the Gamble Plantation for the Florida Parks and Recreation website how could you include the story of slavery?</w:t>
      </w:r>
    </w:p>
    <w:p w14:paraId="43364188"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37CD986"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Evaluation</w:t>
      </w:r>
    </w:p>
    <w:p w14:paraId="37B1AF5D" w14:textId="18C90E7E" w:rsidR="009A34AC" w:rsidRPr="00D96FE8" w:rsidRDefault="00B0731A" w:rsidP="009A34A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Teachers may use student creative piece</w:t>
      </w:r>
      <w:r w:rsidR="007E158A">
        <w:rPr>
          <w:rFonts w:ascii="Arial" w:eastAsia="Times New Roman" w:hAnsi="Arial" w:cs="Arial"/>
          <w:sz w:val="24"/>
          <w:szCs w:val="24"/>
        </w:rPr>
        <w:t xml:space="preserve">s and Handout </w:t>
      </w:r>
      <w:r w:rsidR="007A061F">
        <w:rPr>
          <w:rFonts w:ascii="Arial" w:eastAsia="Times New Roman" w:hAnsi="Arial" w:cs="Arial"/>
          <w:sz w:val="24"/>
          <w:szCs w:val="24"/>
        </w:rPr>
        <w:t>1</w:t>
      </w:r>
      <w:r>
        <w:rPr>
          <w:rFonts w:ascii="Arial" w:eastAsia="Times New Roman" w:hAnsi="Arial" w:cs="Arial"/>
          <w:sz w:val="24"/>
          <w:szCs w:val="24"/>
        </w:rPr>
        <w:t xml:space="preserve"> a</w:t>
      </w:r>
      <w:r w:rsidR="007E158A">
        <w:rPr>
          <w:rFonts w:ascii="Arial" w:eastAsia="Times New Roman" w:hAnsi="Arial" w:cs="Arial"/>
          <w:sz w:val="24"/>
          <w:szCs w:val="24"/>
        </w:rPr>
        <w:t>s</w:t>
      </w:r>
      <w:r>
        <w:rPr>
          <w:rFonts w:ascii="Arial" w:eastAsia="Times New Roman" w:hAnsi="Arial" w:cs="Arial"/>
          <w:sz w:val="24"/>
          <w:szCs w:val="24"/>
        </w:rPr>
        <w:t xml:space="preserve"> final evaluation of content mast</w:t>
      </w:r>
      <w:r w:rsidR="007E158A">
        <w:rPr>
          <w:rFonts w:ascii="Arial" w:eastAsia="Times New Roman" w:hAnsi="Arial" w:cs="Arial"/>
          <w:sz w:val="24"/>
          <w:szCs w:val="24"/>
        </w:rPr>
        <w:t>ery.</w:t>
      </w:r>
    </w:p>
    <w:p w14:paraId="36A159C7"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66FDFCB6" w14:textId="628AD893"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Optional Extension Activit</w:t>
      </w:r>
      <w:r w:rsidR="00846584">
        <w:rPr>
          <w:rFonts w:ascii="Arial" w:eastAsia="Arial Unicode MS" w:hAnsi="Arial" w:cs="Arial"/>
          <w:b/>
          <w:sz w:val="24"/>
          <w:szCs w:val="24"/>
          <w:u w:val="single"/>
        </w:rPr>
        <w:t>y</w:t>
      </w:r>
    </w:p>
    <w:p w14:paraId="38D4AEA8" w14:textId="2A936780" w:rsidR="001D131D" w:rsidRDefault="00B0731A"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Students may submit their artwork or writing</w:t>
      </w:r>
      <w:r w:rsidR="007E158A">
        <w:rPr>
          <w:rFonts w:ascii="Arial" w:eastAsia="Arial Unicode MS" w:hAnsi="Arial" w:cs="Arial"/>
          <w:sz w:val="24"/>
          <w:szCs w:val="24"/>
        </w:rPr>
        <w:t>s t</w:t>
      </w:r>
      <w:r>
        <w:rPr>
          <w:rFonts w:ascii="Arial" w:eastAsia="Arial Unicode MS" w:hAnsi="Arial" w:cs="Arial"/>
          <w:sz w:val="24"/>
          <w:szCs w:val="24"/>
        </w:rPr>
        <w:t>o the Florida Department of Parks and Recreation.</w:t>
      </w:r>
    </w:p>
    <w:p w14:paraId="4B2DE16D" w14:textId="77777777" w:rsidR="003B4FBB" w:rsidRPr="00D96FE8" w:rsidRDefault="003B4FBB" w:rsidP="009A34AC">
      <w:pPr>
        <w:widowControl w:val="0"/>
        <w:autoSpaceDE w:val="0"/>
        <w:autoSpaceDN w:val="0"/>
        <w:adjustRightInd w:val="0"/>
        <w:spacing w:after="0" w:line="240" w:lineRule="auto"/>
        <w:rPr>
          <w:rFonts w:ascii="Arial" w:eastAsia="Arial Unicode MS" w:hAnsi="Arial" w:cs="Arial"/>
          <w:sz w:val="24"/>
          <w:szCs w:val="24"/>
        </w:rPr>
      </w:pPr>
    </w:p>
    <w:p w14:paraId="523D2305"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Materials and Resources</w:t>
      </w:r>
    </w:p>
    <w:p w14:paraId="0DF9E031" w14:textId="0573E6F8" w:rsidR="003B4FBB" w:rsidRPr="00846584" w:rsidRDefault="00B0731A" w:rsidP="009A34AC">
      <w:pPr>
        <w:widowControl w:val="0"/>
        <w:autoSpaceDE w:val="0"/>
        <w:autoSpaceDN w:val="0"/>
        <w:adjustRightInd w:val="0"/>
        <w:spacing w:after="0" w:line="240" w:lineRule="auto"/>
        <w:rPr>
          <w:rFonts w:ascii="Arial" w:eastAsia="Times New Roman" w:hAnsi="Arial" w:cs="Arial"/>
          <w:i/>
          <w:iCs/>
          <w:sz w:val="24"/>
          <w:szCs w:val="24"/>
        </w:rPr>
      </w:pPr>
      <w:r>
        <w:rPr>
          <w:rFonts w:ascii="Arial" w:eastAsia="Times New Roman" w:hAnsi="Arial" w:cs="Arial"/>
          <w:sz w:val="24"/>
          <w:szCs w:val="24"/>
        </w:rPr>
        <w:t xml:space="preserve">SWAY presentation </w:t>
      </w:r>
      <w:r w:rsidRPr="008C0DE1">
        <w:rPr>
          <w:rFonts w:ascii="Arial" w:eastAsia="Times New Roman" w:hAnsi="Arial" w:cs="Arial"/>
          <w:i/>
          <w:iCs/>
          <w:sz w:val="24"/>
          <w:szCs w:val="24"/>
        </w:rPr>
        <w:t>or</w:t>
      </w:r>
      <w:r>
        <w:rPr>
          <w:rFonts w:ascii="Arial" w:eastAsia="Times New Roman" w:hAnsi="Arial" w:cs="Arial"/>
          <w:sz w:val="24"/>
          <w:szCs w:val="24"/>
        </w:rPr>
        <w:t xml:space="preserve"> PowerPoint Presentation</w:t>
      </w:r>
      <w:r w:rsidR="00846584">
        <w:rPr>
          <w:rFonts w:ascii="Arial" w:eastAsia="Times New Roman" w:hAnsi="Arial" w:cs="Arial"/>
          <w:sz w:val="24"/>
          <w:szCs w:val="24"/>
        </w:rPr>
        <w:t xml:space="preserve">: </w:t>
      </w:r>
      <w:r w:rsidR="00846584">
        <w:rPr>
          <w:rFonts w:ascii="Arial" w:eastAsia="Times New Roman" w:hAnsi="Arial" w:cs="Arial"/>
          <w:i/>
          <w:iCs/>
          <w:sz w:val="24"/>
          <w:szCs w:val="24"/>
        </w:rPr>
        <w:t>John Sims &amp; Gamble Plantation</w:t>
      </w:r>
    </w:p>
    <w:p w14:paraId="733A45DB" w14:textId="5F89C0A8" w:rsidR="00B0731A" w:rsidRDefault="00B0731A" w:rsidP="009A34A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Computer</w:t>
      </w:r>
    </w:p>
    <w:p w14:paraId="42B0DE66" w14:textId="164DB53C" w:rsidR="00B0731A" w:rsidRDefault="00B0731A" w:rsidP="009A34A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Projector</w:t>
      </w:r>
    </w:p>
    <w:p w14:paraId="3E2E6C34" w14:textId="2825B39A" w:rsidR="00B0731A" w:rsidRDefault="00B0731A" w:rsidP="009A34A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Handout </w:t>
      </w:r>
      <w:r w:rsidR="00846584">
        <w:rPr>
          <w:rFonts w:ascii="Arial" w:eastAsia="Times New Roman" w:hAnsi="Arial" w:cs="Arial"/>
          <w:sz w:val="24"/>
          <w:szCs w:val="24"/>
        </w:rPr>
        <w:t>1</w:t>
      </w:r>
    </w:p>
    <w:p w14:paraId="467F71C0" w14:textId="79824A63" w:rsidR="00B0731A" w:rsidRDefault="00B0731A"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Times New Roman" w:hAnsi="Arial" w:cs="Arial"/>
          <w:sz w:val="24"/>
          <w:szCs w:val="24"/>
        </w:rPr>
        <w:t xml:space="preserve">Art supplies for assessment </w:t>
      </w:r>
    </w:p>
    <w:p w14:paraId="199A6230" w14:textId="77777777" w:rsidR="00A142A7" w:rsidRDefault="00A142A7" w:rsidP="009A34AC">
      <w:pPr>
        <w:widowControl w:val="0"/>
        <w:autoSpaceDE w:val="0"/>
        <w:autoSpaceDN w:val="0"/>
        <w:adjustRightInd w:val="0"/>
        <w:spacing w:after="0" w:line="240" w:lineRule="auto"/>
        <w:rPr>
          <w:rFonts w:ascii="Arial" w:eastAsia="Arial Unicode MS" w:hAnsi="Arial" w:cs="Arial"/>
          <w:sz w:val="24"/>
          <w:szCs w:val="24"/>
        </w:rPr>
      </w:pPr>
    </w:p>
    <w:p w14:paraId="52B59BAF" w14:textId="15FA97D4" w:rsid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r w:rsidRPr="0079087D">
        <w:rPr>
          <w:rFonts w:ascii="Arial" w:eastAsia="Arial Unicode MS" w:hAnsi="Arial" w:cs="Arial"/>
          <w:b/>
          <w:sz w:val="24"/>
          <w:szCs w:val="24"/>
          <w:u w:val="single"/>
        </w:rPr>
        <w:t>Special Learner Accommodations</w:t>
      </w:r>
    </w:p>
    <w:p w14:paraId="499F5D62" w14:textId="01CE4961" w:rsid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p>
    <w:p w14:paraId="61E1BA5F" w14:textId="3D784F25" w:rsidR="00A142A7" w:rsidRP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t>Things to consider:</w:t>
      </w:r>
    </w:p>
    <w:p w14:paraId="1C227705"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Extra time for note-taking</w:t>
      </w:r>
    </w:p>
    <w:p w14:paraId="713CCA9D"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Translation dictionaries for ELLs</w:t>
      </w:r>
    </w:p>
    <w:p w14:paraId="4435D408" w14:textId="7BF02530" w:rsidR="00A142A7"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Visually-rich PPT</w:t>
      </w:r>
    </w:p>
    <w:p w14:paraId="60141F6E" w14:textId="4B81234B"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Graphic organizers</w:t>
      </w:r>
    </w:p>
    <w:p w14:paraId="7F06A7B5" w14:textId="22B67ACF"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Small group discussions</w:t>
      </w:r>
      <w:r>
        <w:rPr>
          <w:rFonts w:ascii="Arial" w:eastAsia="Times New Roman" w:hAnsi="Arial" w:cs="Arial"/>
          <w:sz w:val="24"/>
          <w:szCs w:val="24"/>
        </w:rPr>
        <w:t>/Cooperative learning</w:t>
      </w:r>
    </w:p>
    <w:p w14:paraId="5EC522B3" w14:textId="03A36E9A" w:rsidR="008C0DE1" w:rsidRDefault="008C0DE1" w:rsidP="001042B8">
      <w:pPr>
        <w:widowControl w:val="0"/>
        <w:autoSpaceDE w:val="0"/>
        <w:autoSpaceDN w:val="0"/>
        <w:adjustRightInd w:val="0"/>
        <w:spacing w:after="0" w:line="240" w:lineRule="auto"/>
        <w:rPr>
          <w:rFonts w:ascii="Arial" w:eastAsia="Arial Unicode MS" w:hAnsi="Arial" w:cs="Arial"/>
          <w:b/>
          <w:sz w:val="24"/>
          <w:szCs w:val="24"/>
          <w:u w:val="single"/>
        </w:rPr>
      </w:pPr>
    </w:p>
    <w:p w14:paraId="2FD6AC57" w14:textId="77777777" w:rsidR="00846584" w:rsidRDefault="00846584" w:rsidP="001042B8">
      <w:pPr>
        <w:widowControl w:val="0"/>
        <w:autoSpaceDE w:val="0"/>
        <w:autoSpaceDN w:val="0"/>
        <w:adjustRightInd w:val="0"/>
        <w:spacing w:after="0" w:line="240" w:lineRule="auto"/>
        <w:rPr>
          <w:rFonts w:ascii="Arial" w:eastAsia="Arial Unicode MS" w:hAnsi="Arial" w:cs="Arial"/>
          <w:b/>
          <w:sz w:val="24"/>
          <w:szCs w:val="24"/>
          <w:u w:val="single"/>
        </w:rPr>
      </w:pPr>
    </w:p>
    <w:p w14:paraId="465646AF" w14:textId="72E538E8" w:rsidR="009A34AC" w:rsidRPr="001042B8" w:rsidRDefault="009A34AC" w:rsidP="001042B8">
      <w:pPr>
        <w:widowControl w:val="0"/>
        <w:autoSpaceDE w:val="0"/>
        <w:autoSpaceDN w:val="0"/>
        <w:adjustRightInd w:val="0"/>
        <w:spacing w:after="0" w:line="240" w:lineRule="auto"/>
        <w:rPr>
          <w:rFonts w:ascii="Arial" w:eastAsia="Arial Unicode MS" w:hAnsi="Arial" w:cs="Arial"/>
          <w:b/>
          <w:sz w:val="24"/>
          <w:szCs w:val="24"/>
          <w:u w:val="single"/>
        </w:rPr>
      </w:pPr>
      <w:r w:rsidRPr="001042B8">
        <w:rPr>
          <w:rFonts w:ascii="Arial" w:eastAsia="Arial Unicode MS" w:hAnsi="Arial" w:cs="Arial"/>
          <w:b/>
          <w:sz w:val="24"/>
          <w:szCs w:val="24"/>
          <w:u w:val="single"/>
        </w:rPr>
        <w:t>Internet Links</w:t>
      </w:r>
    </w:p>
    <w:p w14:paraId="6C6E7B73" w14:textId="4849937A" w:rsidR="009A34AC" w:rsidRDefault="00FA1012" w:rsidP="009A34AC">
      <w:pPr>
        <w:widowControl w:val="0"/>
        <w:autoSpaceDE w:val="0"/>
        <w:autoSpaceDN w:val="0"/>
        <w:adjustRightInd w:val="0"/>
        <w:spacing w:after="0" w:line="240" w:lineRule="auto"/>
        <w:rPr>
          <w:rFonts w:ascii="Arial" w:eastAsia="Times New Roman" w:hAnsi="Arial" w:cs="Arial"/>
          <w:sz w:val="24"/>
          <w:szCs w:val="24"/>
          <w:u w:val="single"/>
        </w:rPr>
      </w:pPr>
      <w:r w:rsidRPr="00FA1012">
        <w:rPr>
          <w:rFonts w:ascii="Arial" w:eastAsia="Times New Roman" w:hAnsi="Arial" w:cs="Arial"/>
          <w:sz w:val="24"/>
          <w:szCs w:val="24"/>
          <w:u w:val="single"/>
        </w:rPr>
        <w:t>https://sway.office.com/3yC4aXMYghtGiJy7?ref=Link</w:t>
      </w:r>
    </w:p>
    <w:p w14:paraId="7F728A60" w14:textId="77777777" w:rsidR="003B4FBB" w:rsidRPr="00D96FE8" w:rsidRDefault="003B4FBB" w:rsidP="009A34AC">
      <w:pPr>
        <w:widowControl w:val="0"/>
        <w:autoSpaceDE w:val="0"/>
        <w:autoSpaceDN w:val="0"/>
        <w:adjustRightInd w:val="0"/>
        <w:spacing w:after="0" w:line="240" w:lineRule="auto"/>
        <w:rPr>
          <w:rFonts w:ascii="Arial" w:eastAsia="Times New Roman" w:hAnsi="Arial" w:cs="Arial"/>
          <w:sz w:val="24"/>
          <w:szCs w:val="24"/>
          <w:u w:val="single"/>
        </w:rPr>
      </w:pPr>
    </w:p>
    <w:p w14:paraId="54128646" w14:textId="77777777" w:rsidR="00846584" w:rsidRDefault="00846584" w:rsidP="009A34AC">
      <w:pPr>
        <w:widowControl w:val="0"/>
        <w:autoSpaceDE w:val="0"/>
        <w:autoSpaceDN w:val="0"/>
        <w:adjustRightInd w:val="0"/>
        <w:spacing w:after="0" w:line="240" w:lineRule="auto"/>
        <w:rPr>
          <w:rFonts w:ascii="Arial" w:eastAsia="Arial Unicode MS" w:hAnsi="Arial" w:cs="Arial"/>
          <w:b/>
          <w:sz w:val="24"/>
          <w:szCs w:val="24"/>
          <w:u w:val="single"/>
        </w:rPr>
      </w:pPr>
    </w:p>
    <w:p w14:paraId="6582E8E1" w14:textId="4A705FA8" w:rsidR="009A34AC"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References</w:t>
      </w:r>
    </w:p>
    <w:p w14:paraId="3FCDD91B" w14:textId="570EC031" w:rsidR="00FA1012" w:rsidRDefault="00FA1012" w:rsidP="009A34AC">
      <w:pPr>
        <w:widowControl w:val="0"/>
        <w:autoSpaceDE w:val="0"/>
        <w:autoSpaceDN w:val="0"/>
        <w:adjustRightInd w:val="0"/>
        <w:spacing w:after="0" w:line="240" w:lineRule="auto"/>
        <w:rPr>
          <w:rFonts w:ascii="Arial" w:eastAsia="Arial Unicode MS" w:hAnsi="Arial" w:cs="Arial"/>
          <w:b/>
          <w:sz w:val="24"/>
          <w:szCs w:val="24"/>
          <w:u w:val="single"/>
        </w:rPr>
      </w:pPr>
    </w:p>
    <w:p w14:paraId="15F956FA" w14:textId="0E27350C" w:rsidR="00FA1012" w:rsidRDefault="00FA1012" w:rsidP="00FA1012">
      <w:pPr>
        <w:widowControl w:val="0"/>
        <w:autoSpaceDE w:val="0"/>
        <w:autoSpaceDN w:val="0"/>
        <w:adjustRightInd w:val="0"/>
        <w:spacing w:after="0" w:line="240" w:lineRule="auto"/>
        <w:rPr>
          <w:rFonts w:ascii="Arial" w:hAnsi="Arial" w:cs="Arial"/>
          <w:sz w:val="24"/>
          <w:szCs w:val="24"/>
        </w:rPr>
      </w:pPr>
      <w:proofErr w:type="spellStart"/>
      <w:r>
        <w:rPr>
          <w:rFonts w:ascii="Arial" w:eastAsia="Arial Unicode MS" w:hAnsi="Arial" w:cs="Arial"/>
          <w:bCs/>
          <w:sz w:val="24"/>
          <w:szCs w:val="24"/>
        </w:rPr>
        <w:t>Litteral</w:t>
      </w:r>
      <w:proofErr w:type="spellEnd"/>
      <w:r>
        <w:rPr>
          <w:rFonts w:ascii="Arial" w:eastAsia="Arial Unicode MS" w:hAnsi="Arial" w:cs="Arial"/>
          <w:bCs/>
          <w:sz w:val="24"/>
          <w:szCs w:val="24"/>
        </w:rPr>
        <w:t xml:space="preserve">, M.S. </w:t>
      </w:r>
      <w:r w:rsidR="00846584">
        <w:rPr>
          <w:rFonts w:ascii="Arial" w:eastAsia="Arial Unicode MS" w:hAnsi="Arial" w:cs="Arial"/>
          <w:bCs/>
          <w:sz w:val="24"/>
          <w:szCs w:val="24"/>
        </w:rPr>
        <w:t>(</w:t>
      </w:r>
      <w:r>
        <w:rPr>
          <w:rFonts w:ascii="Arial" w:eastAsia="Arial Unicode MS" w:hAnsi="Arial" w:cs="Arial"/>
          <w:bCs/>
          <w:sz w:val="24"/>
          <w:szCs w:val="24"/>
        </w:rPr>
        <w:t>2019</w:t>
      </w:r>
      <w:r w:rsidR="00846584">
        <w:rPr>
          <w:rFonts w:ascii="Arial" w:eastAsia="Arial Unicode MS" w:hAnsi="Arial" w:cs="Arial"/>
          <w:bCs/>
          <w:sz w:val="24"/>
          <w:szCs w:val="24"/>
        </w:rPr>
        <w:t>)</w:t>
      </w:r>
      <w:r>
        <w:rPr>
          <w:rFonts w:ascii="Arial" w:eastAsia="Arial Unicode MS" w:hAnsi="Arial" w:cs="Arial"/>
          <w:bCs/>
          <w:sz w:val="24"/>
          <w:szCs w:val="24"/>
        </w:rPr>
        <w:t xml:space="preserve">. </w:t>
      </w:r>
      <w:r w:rsidRPr="00FA1012">
        <w:rPr>
          <w:rFonts w:ascii="Arial" w:hAnsi="Arial" w:cs="Arial"/>
          <w:sz w:val="24"/>
          <w:szCs w:val="24"/>
        </w:rPr>
        <w:t>An Archaeological Investigation of Enslavement at Gamble</w:t>
      </w:r>
    </w:p>
    <w:p w14:paraId="62AFFABD" w14:textId="45059A6F" w:rsidR="00FA1012" w:rsidRDefault="00FA1012" w:rsidP="00FA1012">
      <w:pPr>
        <w:widowControl w:val="0"/>
        <w:autoSpaceDE w:val="0"/>
        <w:autoSpaceDN w:val="0"/>
        <w:adjustRightInd w:val="0"/>
        <w:spacing w:after="0" w:line="240" w:lineRule="auto"/>
        <w:ind w:left="720" w:firstLine="72"/>
        <w:rPr>
          <w:rFonts w:ascii="Arial" w:hAnsi="Arial" w:cs="Arial"/>
          <w:sz w:val="24"/>
          <w:szCs w:val="24"/>
        </w:rPr>
      </w:pPr>
      <w:r w:rsidRPr="00FA1012">
        <w:rPr>
          <w:rFonts w:ascii="Arial" w:hAnsi="Arial" w:cs="Arial"/>
          <w:sz w:val="24"/>
          <w:szCs w:val="24"/>
        </w:rPr>
        <w:t>Plantation</w:t>
      </w:r>
      <w:r>
        <w:rPr>
          <w:rFonts w:ascii="Arial" w:hAnsi="Arial" w:cs="Arial"/>
          <w:sz w:val="24"/>
          <w:szCs w:val="24"/>
        </w:rPr>
        <w:t xml:space="preserve">. </w:t>
      </w:r>
      <w:r w:rsidRPr="00FA1012">
        <w:rPr>
          <w:rFonts w:ascii="Arial" w:hAnsi="Arial" w:cs="Arial"/>
          <w:i/>
          <w:iCs/>
          <w:sz w:val="24"/>
          <w:szCs w:val="24"/>
        </w:rPr>
        <w:t>Graduate Thesis, University of South Florida</w:t>
      </w:r>
      <w:r>
        <w:rPr>
          <w:rFonts w:ascii="Arial" w:hAnsi="Arial" w:cs="Arial"/>
          <w:sz w:val="24"/>
          <w:szCs w:val="24"/>
        </w:rPr>
        <w:t>. Scholar Commons.</w:t>
      </w:r>
    </w:p>
    <w:p w14:paraId="13599537" w14:textId="77777777" w:rsidR="00846584" w:rsidRDefault="00846584" w:rsidP="00FA1012">
      <w:pPr>
        <w:widowControl w:val="0"/>
        <w:autoSpaceDE w:val="0"/>
        <w:autoSpaceDN w:val="0"/>
        <w:adjustRightInd w:val="0"/>
        <w:spacing w:after="0" w:line="240" w:lineRule="auto"/>
        <w:rPr>
          <w:rFonts w:ascii="Arial" w:hAnsi="Arial" w:cs="Arial"/>
          <w:sz w:val="24"/>
          <w:szCs w:val="24"/>
        </w:rPr>
      </w:pPr>
    </w:p>
    <w:p w14:paraId="3EE1A3A5" w14:textId="32A1877B" w:rsidR="00FA1012" w:rsidRDefault="00FA1012" w:rsidP="00FA1012">
      <w:pPr>
        <w:widowControl w:val="0"/>
        <w:autoSpaceDE w:val="0"/>
        <w:autoSpaceDN w:val="0"/>
        <w:adjustRightInd w:val="0"/>
        <w:spacing w:after="0" w:line="240" w:lineRule="auto"/>
        <w:rPr>
          <w:rFonts w:ascii="Arial" w:hAnsi="Arial" w:cs="Arial"/>
          <w:sz w:val="24"/>
          <w:szCs w:val="24"/>
        </w:rPr>
      </w:pPr>
      <w:proofErr w:type="spellStart"/>
      <w:r>
        <w:rPr>
          <w:rFonts w:ascii="Arial" w:hAnsi="Arial" w:cs="Arial"/>
          <w:sz w:val="24"/>
          <w:szCs w:val="24"/>
        </w:rPr>
        <w:t>Silpa</w:t>
      </w:r>
      <w:proofErr w:type="spellEnd"/>
      <w:r>
        <w:rPr>
          <w:rFonts w:ascii="Arial" w:hAnsi="Arial" w:cs="Arial"/>
          <w:sz w:val="24"/>
          <w:szCs w:val="24"/>
        </w:rPr>
        <w:t xml:space="preserve">, F.B. </w:t>
      </w:r>
      <w:r w:rsidR="00846584">
        <w:rPr>
          <w:rFonts w:ascii="Arial" w:hAnsi="Arial" w:cs="Arial"/>
          <w:sz w:val="24"/>
          <w:szCs w:val="24"/>
        </w:rPr>
        <w:t>(</w:t>
      </w:r>
      <w:r>
        <w:rPr>
          <w:rFonts w:ascii="Arial" w:hAnsi="Arial" w:cs="Arial"/>
          <w:sz w:val="24"/>
          <w:szCs w:val="24"/>
        </w:rPr>
        <w:t>2008</w:t>
      </w:r>
      <w:r w:rsidR="00846584">
        <w:rPr>
          <w:rFonts w:ascii="Arial" w:hAnsi="Arial" w:cs="Arial"/>
          <w:sz w:val="24"/>
          <w:szCs w:val="24"/>
        </w:rPr>
        <w:t>)</w:t>
      </w:r>
      <w:r>
        <w:rPr>
          <w:rFonts w:ascii="Arial" w:hAnsi="Arial" w:cs="Arial"/>
          <w:sz w:val="24"/>
          <w:szCs w:val="24"/>
        </w:rPr>
        <w:t xml:space="preserve">. </w:t>
      </w:r>
      <w:r w:rsidRPr="00FA1012">
        <w:rPr>
          <w:rFonts w:ascii="Arial" w:hAnsi="Arial" w:cs="Arial"/>
          <w:sz w:val="24"/>
          <w:szCs w:val="24"/>
        </w:rPr>
        <w:t>Historical Archaeology Research Designs for</w:t>
      </w:r>
      <w:r>
        <w:rPr>
          <w:rFonts w:ascii="Arial" w:hAnsi="Arial" w:cs="Arial"/>
          <w:sz w:val="24"/>
          <w:szCs w:val="24"/>
        </w:rPr>
        <w:t xml:space="preserve"> </w:t>
      </w:r>
      <w:r w:rsidRPr="00FA1012">
        <w:rPr>
          <w:rFonts w:ascii="Arial" w:hAnsi="Arial" w:cs="Arial"/>
          <w:sz w:val="24"/>
          <w:szCs w:val="24"/>
        </w:rPr>
        <w:t>Gamble Plantation,</w:t>
      </w:r>
    </w:p>
    <w:p w14:paraId="0302646D" w14:textId="714FB87F" w:rsidR="00FA1012" w:rsidRDefault="00FA1012" w:rsidP="00FA1012">
      <w:pPr>
        <w:widowControl w:val="0"/>
        <w:autoSpaceDE w:val="0"/>
        <w:autoSpaceDN w:val="0"/>
        <w:adjustRightInd w:val="0"/>
        <w:spacing w:after="0" w:line="240" w:lineRule="auto"/>
        <w:ind w:left="720"/>
        <w:rPr>
          <w:rFonts w:ascii="Arial" w:eastAsia="Arial Unicode MS" w:hAnsi="Arial" w:cs="Arial"/>
          <w:bCs/>
          <w:sz w:val="24"/>
          <w:szCs w:val="24"/>
        </w:rPr>
      </w:pPr>
      <w:r w:rsidRPr="00FA1012">
        <w:rPr>
          <w:rFonts w:ascii="Arial" w:hAnsi="Arial" w:cs="Arial"/>
          <w:sz w:val="24"/>
          <w:szCs w:val="24"/>
        </w:rPr>
        <w:t>Ellenton, Florida</w:t>
      </w:r>
      <w:r>
        <w:rPr>
          <w:rFonts w:ascii="Arial" w:hAnsi="Arial" w:cs="Arial"/>
          <w:sz w:val="24"/>
          <w:szCs w:val="24"/>
        </w:rPr>
        <w:t xml:space="preserve">. </w:t>
      </w:r>
      <w:r w:rsidRPr="00FA1012">
        <w:rPr>
          <w:rFonts w:ascii="Arial" w:hAnsi="Arial" w:cs="Arial"/>
          <w:i/>
          <w:iCs/>
          <w:sz w:val="24"/>
          <w:szCs w:val="24"/>
        </w:rPr>
        <w:t>Graduate Thesis, University of South Florida</w:t>
      </w:r>
      <w:r>
        <w:rPr>
          <w:rFonts w:ascii="Arial" w:hAnsi="Arial" w:cs="Arial"/>
          <w:sz w:val="24"/>
          <w:szCs w:val="24"/>
        </w:rPr>
        <w:t>. Scholar Commons.</w:t>
      </w:r>
    </w:p>
    <w:p w14:paraId="1101776D" w14:textId="254A16EA" w:rsidR="00FA1012" w:rsidRDefault="00FA1012" w:rsidP="00FA1012">
      <w:pPr>
        <w:widowControl w:val="0"/>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lastRenderedPageBreak/>
        <w:t>Sims, J.</w:t>
      </w:r>
      <w:r w:rsidR="00846584">
        <w:rPr>
          <w:rFonts w:ascii="Arial" w:eastAsia="Arial Unicode MS" w:hAnsi="Arial" w:cs="Arial"/>
          <w:bCs/>
          <w:sz w:val="24"/>
          <w:szCs w:val="24"/>
        </w:rPr>
        <w:t xml:space="preserve"> (</w:t>
      </w:r>
      <w:r>
        <w:rPr>
          <w:rFonts w:ascii="Arial" w:eastAsia="Arial Unicode MS" w:hAnsi="Arial" w:cs="Arial"/>
          <w:bCs/>
          <w:sz w:val="24"/>
          <w:szCs w:val="24"/>
        </w:rPr>
        <w:t>2020</w:t>
      </w:r>
      <w:r w:rsidR="00846584">
        <w:rPr>
          <w:rFonts w:ascii="Arial" w:eastAsia="Arial Unicode MS" w:hAnsi="Arial" w:cs="Arial"/>
          <w:bCs/>
          <w:sz w:val="24"/>
          <w:szCs w:val="24"/>
        </w:rPr>
        <w:t>)</w:t>
      </w:r>
      <w:r>
        <w:rPr>
          <w:rFonts w:ascii="Arial" w:eastAsia="Arial Unicode MS" w:hAnsi="Arial" w:cs="Arial"/>
          <w:bCs/>
          <w:sz w:val="24"/>
          <w:szCs w:val="24"/>
        </w:rPr>
        <w:t>. Here is the slave memorial I have imagined for Florida’s Gamble</w:t>
      </w:r>
    </w:p>
    <w:p w14:paraId="1F4B14CA" w14:textId="1A65CBE3" w:rsidR="00FA1012" w:rsidRPr="00FA1012" w:rsidRDefault="00FA1012" w:rsidP="00FA1012">
      <w:pPr>
        <w:widowControl w:val="0"/>
        <w:autoSpaceDE w:val="0"/>
        <w:autoSpaceDN w:val="0"/>
        <w:adjustRightInd w:val="0"/>
        <w:spacing w:after="0" w:line="240" w:lineRule="auto"/>
        <w:ind w:firstLine="720"/>
        <w:rPr>
          <w:rFonts w:ascii="Arial" w:eastAsia="Arial Unicode MS" w:hAnsi="Arial" w:cs="Arial"/>
          <w:bCs/>
          <w:sz w:val="24"/>
          <w:szCs w:val="24"/>
        </w:rPr>
      </w:pPr>
      <w:r>
        <w:rPr>
          <w:rFonts w:ascii="Arial" w:eastAsia="Arial Unicode MS" w:hAnsi="Arial" w:cs="Arial"/>
          <w:bCs/>
          <w:sz w:val="24"/>
          <w:szCs w:val="24"/>
        </w:rPr>
        <w:t xml:space="preserve">Plantation. </w:t>
      </w:r>
      <w:r w:rsidRPr="00FA1012">
        <w:rPr>
          <w:rFonts w:ascii="Arial" w:eastAsia="Arial Unicode MS" w:hAnsi="Arial" w:cs="Arial"/>
          <w:bCs/>
          <w:i/>
          <w:iCs/>
          <w:sz w:val="24"/>
          <w:szCs w:val="24"/>
        </w:rPr>
        <w:t>Tampa Bay Times</w:t>
      </w:r>
      <w:r>
        <w:rPr>
          <w:rFonts w:ascii="Arial" w:eastAsia="Arial Unicode MS" w:hAnsi="Arial" w:cs="Arial"/>
          <w:bCs/>
          <w:sz w:val="24"/>
          <w:szCs w:val="24"/>
        </w:rPr>
        <w:t xml:space="preserve">. </w:t>
      </w:r>
      <w:hyperlink r:id="rId9" w:history="1">
        <w:r w:rsidRPr="00752606">
          <w:rPr>
            <w:rStyle w:val="Hyperlink"/>
            <w:rFonts w:ascii="Arial" w:eastAsia="Arial Unicode MS" w:hAnsi="Arial" w:cs="Arial"/>
            <w:bCs/>
            <w:sz w:val="24"/>
            <w:szCs w:val="24"/>
          </w:rPr>
          <w:t>https://www.tampabay.com/opinion/2020/08/28/heres-the-slave-memorial-i-have-imaged-for-floridas-gamble-plantation-column/</w:t>
        </w:r>
      </w:hyperlink>
    </w:p>
    <w:sectPr w:rsidR="00FA1012" w:rsidRPr="00FA1012" w:rsidSect="009A34AC">
      <w:headerReference w:type="default" r:id="rId10"/>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F9D88" w14:textId="77777777" w:rsidR="00C369A7" w:rsidRDefault="00C369A7" w:rsidP="002E2FE0">
      <w:pPr>
        <w:spacing w:after="0" w:line="240" w:lineRule="auto"/>
      </w:pPr>
      <w:r>
        <w:separator/>
      </w:r>
    </w:p>
  </w:endnote>
  <w:endnote w:type="continuationSeparator" w:id="0">
    <w:p w14:paraId="6E67402F" w14:textId="77777777" w:rsidR="00C369A7" w:rsidRDefault="00C369A7"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Comic Sans MS">
    <w:altName w:val="Comic Sans MS"/>
    <w:panose1 w:val="030F0702030302020204"/>
    <w:charset w:val="00"/>
    <w:family w:val="script"/>
    <w:pitch w:val="variable"/>
    <w:sig w:usb0="00000287" w:usb1="00000013" w:usb2="00000000" w:usb3="00000000" w:csb0="0000009F" w:csb1="00000000"/>
  </w:font>
  <w:font w:name="Univers 45 Light">
    <w:altName w:val="Univers 45 Light"/>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5DC9A" w14:textId="77777777" w:rsidR="00C369A7" w:rsidRDefault="00C369A7" w:rsidP="002E2FE0">
      <w:pPr>
        <w:spacing w:after="0" w:line="240" w:lineRule="auto"/>
      </w:pPr>
      <w:r>
        <w:separator/>
      </w:r>
    </w:p>
  </w:footnote>
  <w:footnote w:type="continuationSeparator" w:id="0">
    <w:p w14:paraId="6542FEE5" w14:textId="77777777" w:rsidR="00C369A7" w:rsidRDefault="00C369A7"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" o:allowincell="f" fillcolor="#404040" stroked="f">
              <v:fill opacity="39321f"/>
              <v:textbox inset=",0,,0">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56978"/>
    <w:multiLevelType w:val="hybridMultilevel"/>
    <w:tmpl w:val="A64AFD36"/>
    <w:lvl w:ilvl="0" w:tplc="DC5EBD5A">
      <w:start w:val="1"/>
      <w:numFmt w:val="decimal"/>
      <w:lvlText w:val="%1)"/>
      <w:lvlJc w:val="left"/>
      <w:pPr>
        <w:ind w:left="720" w:hanging="360"/>
      </w:pPr>
      <w:rPr>
        <w:rFonts w:ascii="Arial" w:eastAsia="Times New Roma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F2FB6"/>
    <w:multiLevelType w:val="multilevel"/>
    <w:tmpl w:val="2ECE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5597B"/>
    <w:multiLevelType w:val="hybridMultilevel"/>
    <w:tmpl w:val="A66E3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97542"/>
    <w:multiLevelType w:val="hybridMultilevel"/>
    <w:tmpl w:val="A5B6D176"/>
    <w:lvl w:ilvl="0" w:tplc="02F48654">
      <w:start w:val="1"/>
      <w:numFmt w:val="decimal"/>
      <w:lvlText w:val="%1)"/>
      <w:lvlJc w:val="left"/>
      <w:pPr>
        <w:ind w:left="720" w:hanging="360"/>
      </w:pPr>
      <w:rPr>
        <w:rFonts w:ascii="Arial" w:eastAsia="Times New Roma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EF491D"/>
    <w:multiLevelType w:val="multilevel"/>
    <w:tmpl w:val="4AAE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91450E"/>
    <w:multiLevelType w:val="multilevel"/>
    <w:tmpl w:val="D644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AC6734"/>
    <w:multiLevelType w:val="multilevel"/>
    <w:tmpl w:val="1894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18"/>
  </w:num>
  <w:num w:numId="4">
    <w:abstractNumId w:val="5"/>
  </w:num>
  <w:num w:numId="5">
    <w:abstractNumId w:val="0"/>
  </w:num>
  <w:num w:numId="6">
    <w:abstractNumId w:val="19"/>
  </w:num>
  <w:num w:numId="7">
    <w:abstractNumId w:val="24"/>
  </w:num>
  <w:num w:numId="8">
    <w:abstractNumId w:val="12"/>
  </w:num>
  <w:num w:numId="9">
    <w:abstractNumId w:val="25"/>
  </w:num>
  <w:num w:numId="10">
    <w:abstractNumId w:val="2"/>
  </w:num>
  <w:num w:numId="11">
    <w:abstractNumId w:val="15"/>
  </w:num>
  <w:num w:numId="12">
    <w:abstractNumId w:val="14"/>
  </w:num>
  <w:num w:numId="13">
    <w:abstractNumId w:val="8"/>
  </w:num>
  <w:num w:numId="14">
    <w:abstractNumId w:val="29"/>
  </w:num>
  <w:num w:numId="15">
    <w:abstractNumId w:val="10"/>
  </w:num>
  <w:num w:numId="16">
    <w:abstractNumId w:val="17"/>
  </w:num>
  <w:num w:numId="17">
    <w:abstractNumId w:val="16"/>
  </w:num>
  <w:num w:numId="18">
    <w:abstractNumId w:val="13"/>
  </w:num>
  <w:num w:numId="19">
    <w:abstractNumId w:val="20"/>
  </w:num>
  <w:num w:numId="20">
    <w:abstractNumId w:val="11"/>
  </w:num>
  <w:num w:numId="21">
    <w:abstractNumId w:val="21"/>
  </w:num>
  <w:num w:numId="22">
    <w:abstractNumId w:val="4"/>
  </w:num>
  <w:num w:numId="23">
    <w:abstractNumId w:val="9"/>
  </w:num>
  <w:num w:numId="24">
    <w:abstractNumId w:val="22"/>
  </w:num>
  <w:num w:numId="25">
    <w:abstractNumId w:val="3"/>
  </w:num>
  <w:num w:numId="26">
    <w:abstractNumId w:val="23"/>
  </w:num>
  <w:num w:numId="27">
    <w:abstractNumId w:val="27"/>
  </w:num>
  <w:num w:numId="28">
    <w:abstractNumId w:val="26"/>
  </w:num>
  <w:num w:numId="29">
    <w:abstractNumId w:val="1"/>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32277"/>
    <w:rsid w:val="000817B8"/>
    <w:rsid w:val="00090E5D"/>
    <w:rsid w:val="00094DB7"/>
    <w:rsid w:val="000B308C"/>
    <w:rsid w:val="000D4381"/>
    <w:rsid w:val="001042B8"/>
    <w:rsid w:val="00134AC7"/>
    <w:rsid w:val="00175D53"/>
    <w:rsid w:val="00185414"/>
    <w:rsid w:val="00193E7E"/>
    <w:rsid w:val="001D131D"/>
    <w:rsid w:val="001F4FA4"/>
    <w:rsid w:val="001F7D2D"/>
    <w:rsid w:val="00240E20"/>
    <w:rsid w:val="00250807"/>
    <w:rsid w:val="0027575B"/>
    <w:rsid w:val="00277E07"/>
    <w:rsid w:val="002902A0"/>
    <w:rsid w:val="002A08E5"/>
    <w:rsid w:val="002E2FE0"/>
    <w:rsid w:val="002F4B2E"/>
    <w:rsid w:val="00377137"/>
    <w:rsid w:val="00381560"/>
    <w:rsid w:val="003B4FBB"/>
    <w:rsid w:val="003F335F"/>
    <w:rsid w:val="00403231"/>
    <w:rsid w:val="00436408"/>
    <w:rsid w:val="00477DEC"/>
    <w:rsid w:val="00483647"/>
    <w:rsid w:val="004F408A"/>
    <w:rsid w:val="005007E7"/>
    <w:rsid w:val="0050645D"/>
    <w:rsid w:val="00526457"/>
    <w:rsid w:val="00544042"/>
    <w:rsid w:val="005519F4"/>
    <w:rsid w:val="0056071E"/>
    <w:rsid w:val="00581F71"/>
    <w:rsid w:val="005B2651"/>
    <w:rsid w:val="005E16D5"/>
    <w:rsid w:val="005E5C78"/>
    <w:rsid w:val="00620509"/>
    <w:rsid w:val="00651837"/>
    <w:rsid w:val="00656AE8"/>
    <w:rsid w:val="00674696"/>
    <w:rsid w:val="00683F0B"/>
    <w:rsid w:val="00690833"/>
    <w:rsid w:val="006926CF"/>
    <w:rsid w:val="006955B8"/>
    <w:rsid w:val="006C4D2B"/>
    <w:rsid w:val="007145F6"/>
    <w:rsid w:val="007213A5"/>
    <w:rsid w:val="0073292A"/>
    <w:rsid w:val="00734D55"/>
    <w:rsid w:val="0077426C"/>
    <w:rsid w:val="00786F90"/>
    <w:rsid w:val="0079035E"/>
    <w:rsid w:val="007A061F"/>
    <w:rsid w:val="007E158A"/>
    <w:rsid w:val="007F7491"/>
    <w:rsid w:val="0080431D"/>
    <w:rsid w:val="0083255D"/>
    <w:rsid w:val="00834976"/>
    <w:rsid w:val="0084095A"/>
    <w:rsid w:val="00846584"/>
    <w:rsid w:val="008620C6"/>
    <w:rsid w:val="00891A06"/>
    <w:rsid w:val="008A16CB"/>
    <w:rsid w:val="008B2ECC"/>
    <w:rsid w:val="008C0DE1"/>
    <w:rsid w:val="009135CB"/>
    <w:rsid w:val="009146A5"/>
    <w:rsid w:val="009256D0"/>
    <w:rsid w:val="00953154"/>
    <w:rsid w:val="00981F86"/>
    <w:rsid w:val="00997AA7"/>
    <w:rsid w:val="009A34AC"/>
    <w:rsid w:val="009D1CF0"/>
    <w:rsid w:val="00A142A7"/>
    <w:rsid w:val="00A31A34"/>
    <w:rsid w:val="00A40CBF"/>
    <w:rsid w:val="00A43529"/>
    <w:rsid w:val="00A45ABC"/>
    <w:rsid w:val="00A738D6"/>
    <w:rsid w:val="00A74E44"/>
    <w:rsid w:val="00A86C24"/>
    <w:rsid w:val="00AA2E9B"/>
    <w:rsid w:val="00AC02D6"/>
    <w:rsid w:val="00AD5FA3"/>
    <w:rsid w:val="00B0731A"/>
    <w:rsid w:val="00B11DBA"/>
    <w:rsid w:val="00B57A25"/>
    <w:rsid w:val="00B64371"/>
    <w:rsid w:val="00BC3C16"/>
    <w:rsid w:val="00C00F8F"/>
    <w:rsid w:val="00C02540"/>
    <w:rsid w:val="00C126DF"/>
    <w:rsid w:val="00C369A7"/>
    <w:rsid w:val="00C71BBF"/>
    <w:rsid w:val="00CA2675"/>
    <w:rsid w:val="00CD7BC6"/>
    <w:rsid w:val="00D43005"/>
    <w:rsid w:val="00D63D0B"/>
    <w:rsid w:val="00D768E0"/>
    <w:rsid w:val="00D92B3D"/>
    <w:rsid w:val="00D96FE8"/>
    <w:rsid w:val="00DA67AA"/>
    <w:rsid w:val="00E462AA"/>
    <w:rsid w:val="00E80E51"/>
    <w:rsid w:val="00E95F4F"/>
    <w:rsid w:val="00EE0BA0"/>
    <w:rsid w:val="00F04844"/>
    <w:rsid w:val="00F81DB9"/>
    <w:rsid w:val="00FA1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A1F"/>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Strong">
    <w:name w:val="Strong"/>
    <w:basedOn w:val="DefaultParagraphFont"/>
    <w:uiPriority w:val="22"/>
    <w:qFormat/>
    <w:rsid w:val="00CD7BC6"/>
    <w:rPr>
      <w:b/>
      <w:bCs/>
    </w:rPr>
  </w:style>
  <w:style w:type="paragraph" w:customStyle="1" w:styleId="first">
    <w:name w:val="first"/>
    <w:basedOn w:val="Normal"/>
    <w:rsid w:val="00CD7BC6"/>
    <w:pPr>
      <w:spacing w:before="100" w:beforeAutospacing="1" w:after="100" w:afterAutospacing="1" w:line="240" w:lineRule="auto"/>
    </w:pPr>
    <w:rPr>
      <w:rFonts w:ascii="Times New Roman" w:eastAsia="Times New Roman" w:hAnsi="Times New Roman"/>
      <w:sz w:val="24"/>
      <w:szCs w:val="24"/>
    </w:rPr>
  </w:style>
  <w:style w:type="paragraph" w:customStyle="1" w:styleId="last">
    <w:name w:val="last"/>
    <w:basedOn w:val="Normal"/>
    <w:rsid w:val="00CD7BC6"/>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FA1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699093718">
      <w:bodyDiv w:val="1"/>
      <w:marLeft w:val="0"/>
      <w:marRight w:val="0"/>
      <w:marTop w:val="0"/>
      <w:marBottom w:val="0"/>
      <w:divBdr>
        <w:top w:val="none" w:sz="0" w:space="0" w:color="auto"/>
        <w:left w:val="none" w:sz="0" w:space="0" w:color="auto"/>
        <w:bottom w:val="none" w:sz="0" w:space="0" w:color="auto"/>
        <w:right w:val="none" w:sz="0" w:space="0" w:color="auto"/>
      </w:divBdr>
    </w:div>
    <w:div w:id="1019425726">
      <w:bodyDiv w:val="1"/>
      <w:marLeft w:val="0"/>
      <w:marRight w:val="0"/>
      <w:marTop w:val="0"/>
      <w:marBottom w:val="0"/>
      <w:divBdr>
        <w:top w:val="none" w:sz="0" w:space="0" w:color="auto"/>
        <w:left w:val="none" w:sz="0" w:space="0" w:color="auto"/>
        <w:bottom w:val="none" w:sz="0" w:space="0" w:color="auto"/>
        <w:right w:val="none" w:sz="0" w:space="0" w:color="auto"/>
      </w:divBdr>
    </w:div>
    <w:div w:id="1253510085">
      <w:bodyDiv w:val="1"/>
      <w:marLeft w:val="0"/>
      <w:marRight w:val="0"/>
      <w:marTop w:val="0"/>
      <w:marBottom w:val="0"/>
      <w:divBdr>
        <w:top w:val="none" w:sz="0" w:space="0" w:color="auto"/>
        <w:left w:val="none" w:sz="0" w:space="0" w:color="auto"/>
        <w:bottom w:val="none" w:sz="0" w:space="0" w:color="auto"/>
        <w:right w:val="none" w:sz="0" w:space="0" w:color="auto"/>
      </w:divBdr>
    </w:div>
    <w:div w:id="1296443991">
      <w:bodyDiv w:val="1"/>
      <w:marLeft w:val="0"/>
      <w:marRight w:val="0"/>
      <w:marTop w:val="0"/>
      <w:marBottom w:val="0"/>
      <w:divBdr>
        <w:top w:val="none" w:sz="0" w:space="0" w:color="auto"/>
        <w:left w:val="none" w:sz="0" w:space="0" w:color="auto"/>
        <w:bottom w:val="none" w:sz="0" w:space="0" w:color="auto"/>
        <w:right w:val="none" w:sz="0" w:space="0" w:color="auto"/>
      </w:divBdr>
      <w:divsChild>
        <w:div w:id="1521579842">
          <w:marLeft w:val="0"/>
          <w:marRight w:val="0"/>
          <w:marTop w:val="0"/>
          <w:marBottom w:val="0"/>
          <w:divBdr>
            <w:top w:val="none" w:sz="0" w:space="0" w:color="auto"/>
            <w:left w:val="none" w:sz="0" w:space="0" w:color="auto"/>
            <w:bottom w:val="none" w:sz="0" w:space="0" w:color="auto"/>
            <w:right w:val="none" w:sz="0" w:space="0" w:color="auto"/>
          </w:divBdr>
          <w:divsChild>
            <w:div w:id="1596815601">
              <w:marLeft w:val="0"/>
              <w:marRight w:val="0"/>
              <w:marTop w:val="0"/>
              <w:marBottom w:val="0"/>
              <w:divBdr>
                <w:top w:val="none" w:sz="0" w:space="0" w:color="auto"/>
                <w:left w:val="none" w:sz="0" w:space="0" w:color="auto"/>
                <w:bottom w:val="none" w:sz="0" w:space="0" w:color="auto"/>
                <w:right w:val="none" w:sz="0" w:space="0" w:color="auto"/>
              </w:divBdr>
              <w:divsChild>
                <w:div w:id="1039546995">
                  <w:marLeft w:val="0"/>
                  <w:marRight w:val="0"/>
                  <w:marTop w:val="0"/>
                  <w:marBottom w:val="0"/>
                  <w:divBdr>
                    <w:top w:val="none" w:sz="0" w:space="0" w:color="auto"/>
                    <w:left w:val="none" w:sz="0" w:space="0" w:color="auto"/>
                    <w:bottom w:val="none" w:sz="0" w:space="0" w:color="auto"/>
                    <w:right w:val="none" w:sz="0" w:space="0" w:color="auto"/>
                  </w:divBdr>
                  <w:divsChild>
                    <w:div w:id="489911741">
                      <w:marLeft w:val="0"/>
                      <w:marRight w:val="0"/>
                      <w:marTop w:val="0"/>
                      <w:marBottom w:val="0"/>
                      <w:divBdr>
                        <w:top w:val="none" w:sz="0" w:space="0" w:color="auto"/>
                        <w:left w:val="none" w:sz="0" w:space="0" w:color="auto"/>
                        <w:bottom w:val="none" w:sz="0" w:space="0" w:color="auto"/>
                        <w:right w:val="none" w:sz="0" w:space="0" w:color="auto"/>
                      </w:divBdr>
                    </w:div>
                    <w:div w:id="761683973">
                      <w:marLeft w:val="0"/>
                      <w:marRight w:val="0"/>
                      <w:marTop w:val="0"/>
                      <w:marBottom w:val="0"/>
                      <w:divBdr>
                        <w:top w:val="none" w:sz="0" w:space="0" w:color="auto"/>
                        <w:left w:val="none" w:sz="0" w:space="0" w:color="auto"/>
                        <w:bottom w:val="none" w:sz="0" w:space="0" w:color="auto"/>
                        <w:right w:val="none" w:sz="0" w:space="0" w:color="auto"/>
                      </w:divBdr>
                      <w:divsChild>
                        <w:div w:id="265694621">
                          <w:marLeft w:val="0"/>
                          <w:marRight w:val="0"/>
                          <w:marTop w:val="0"/>
                          <w:marBottom w:val="0"/>
                          <w:divBdr>
                            <w:top w:val="none" w:sz="0" w:space="0" w:color="auto"/>
                            <w:left w:val="none" w:sz="0" w:space="0" w:color="auto"/>
                            <w:bottom w:val="none" w:sz="0" w:space="0" w:color="auto"/>
                            <w:right w:val="none" w:sz="0" w:space="0" w:color="auto"/>
                          </w:divBdr>
                          <w:divsChild>
                            <w:div w:id="308556253">
                              <w:marLeft w:val="0"/>
                              <w:marRight w:val="0"/>
                              <w:marTop w:val="0"/>
                              <w:marBottom w:val="0"/>
                              <w:divBdr>
                                <w:top w:val="none" w:sz="0" w:space="0" w:color="auto"/>
                                <w:left w:val="none" w:sz="0" w:space="0" w:color="auto"/>
                                <w:bottom w:val="none" w:sz="0" w:space="0" w:color="auto"/>
                                <w:right w:val="none" w:sz="0" w:space="0" w:color="auto"/>
                              </w:divBdr>
                              <w:divsChild>
                                <w:div w:id="538662031">
                                  <w:marLeft w:val="0"/>
                                  <w:marRight w:val="0"/>
                                  <w:marTop w:val="0"/>
                                  <w:marBottom w:val="0"/>
                                  <w:divBdr>
                                    <w:top w:val="none" w:sz="0" w:space="0" w:color="auto"/>
                                    <w:left w:val="none" w:sz="0" w:space="0" w:color="auto"/>
                                    <w:bottom w:val="none" w:sz="0" w:space="0" w:color="auto"/>
                                    <w:right w:val="none" w:sz="0" w:space="0" w:color="auto"/>
                                  </w:divBdr>
                                  <w:divsChild>
                                    <w:div w:id="18606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27051">
                          <w:marLeft w:val="0"/>
                          <w:marRight w:val="0"/>
                          <w:marTop w:val="0"/>
                          <w:marBottom w:val="0"/>
                          <w:divBdr>
                            <w:top w:val="none" w:sz="0" w:space="0" w:color="auto"/>
                            <w:left w:val="none" w:sz="0" w:space="0" w:color="auto"/>
                            <w:bottom w:val="none" w:sz="0" w:space="0" w:color="auto"/>
                            <w:right w:val="none" w:sz="0" w:space="0" w:color="auto"/>
                          </w:divBdr>
                          <w:divsChild>
                            <w:div w:id="487327684">
                              <w:marLeft w:val="0"/>
                              <w:marRight w:val="0"/>
                              <w:marTop w:val="0"/>
                              <w:marBottom w:val="0"/>
                              <w:divBdr>
                                <w:top w:val="none" w:sz="0" w:space="0" w:color="auto"/>
                                <w:left w:val="none" w:sz="0" w:space="0" w:color="auto"/>
                                <w:bottom w:val="none" w:sz="0" w:space="0" w:color="auto"/>
                                <w:right w:val="none" w:sz="0" w:space="0" w:color="auto"/>
                              </w:divBdr>
                              <w:divsChild>
                                <w:div w:id="1648624591">
                                  <w:marLeft w:val="0"/>
                                  <w:marRight w:val="0"/>
                                  <w:marTop w:val="0"/>
                                  <w:marBottom w:val="0"/>
                                  <w:divBdr>
                                    <w:top w:val="none" w:sz="0" w:space="0" w:color="auto"/>
                                    <w:left w:val="none" w:sz="0" w:space="0" w:color="auto"/>
                                    <w:bottom w:val="none" w:sz="0" w:space="0" w:color="auto"/>
                                    <w:right w:val="none" w:sz="0" w:space="0" w:color="auto"/>
                                  </w:divBdr>
                                  <w:divsChild>
                                    <w:div w:id="983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1830">
                          <w:marLeft w:val="0"/>
                          <w:marRight w:val="0"/>
                          <w:marTop w:val="0"/>
                          <w:marBottom w:val="0"/>
                          <w:divBdr>
                            <w:top w:val="none" w:sz="0" w:space="0" w:color="auto"/>
                            <w:left w:val="none" w:sz="0" w:space="0" w:color="auto"/>
                            <w:bottom w:val="none" w:sz="0" w:space="0" w:color="auto"/>
                            <w:right w:val="none" w:sz="0" w:space="0" w:color="auto"/>
                          </w:divBdr>
                          <w:divsChild>
                            <w:div w:id="35471888">
                              <w:marLeft w:val="0"/>
                              <w:marRight w:val="0"/>
                              <w:marTop w:val="0"/>
                              <w:marBottom w:val="0"/>
                              <w:divBdr>
                                <w:top w:val="none" w:sz="0" w:space="0" w:color="auto"/>
                                <w:left w:val="none" w:sz="0" w:space="0" w:color="auto"/>
                                <w:bottom w:val="none" w:sz="0" w:space="0" w:color="auto"/>
                                <w:right w:val="none" w:sz="0" w:space="0" w:color="auto"/>
                              </w:divBdr>
                              <w:divsChild>
                                <w:div w:id="174804841">
                                  <w:marLeft w:val="0"/>
                                  <w:marRight w:val="0"/>
                                  <w:marTop w:val="0"/>
                                  <w:marBottom w:val="0"/>
                                  <w:divBdr>
                                    <w:top w:val="none" w:sz="0" w:space="0" w:color="auto"/>
                                    <w:left w:val="none" w:sz="0" w:space="0" w:color="auto"/>
                                    <w:bottom w:val="none" w:sz="0" w:space="0" w:color="auto"/>
                                    <w:right w:val="none" w:sz="0" w:space="0" w:color="auto"/>
                                  </w:divBdr>
                                  <w:divsChild>
                                    <w:div w:id="18900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67589">
                          <w:marLeft w:val="0"/>
                          <w:marRight w:val="0"/>
                          <w:marTop w:val="0"/>
                          <w:marBottom w:val="0"/>
                          <w:divBdr>
                            <w:top w:val="none" w:sz="0" w:space="0" w:color="auto"/>
                            <w:left w:val="none" w:sz="0" w:space="0" w:color="auto"/>
                            <w:bottom w:val="none" w:sz="0" w:space="0" w:color="auto"/>
                            <w:right w:val="none" w:sz="0" w:space="0" w:color="auto"/>
                          </w:divBdr>
                          <w:divsChild>
                            <w:div w:id="1423450276">
                              <w:marLeft w:val="0"/>
                              <w:marRight w:val="0"/>
                              <w:marTop w:val="0"/>
                              <w:marBottom w:val="0"/>
                              <w:divBdr>
                                <w:top w:val="none" w:sz="0" w:space="0" w:color="auto"/>
                                <w:left w:val="none" w:sz="0" w:space="0" w:color="auto"/>
                                <w:bottom w:val="none" w:sz="0" w:space="0" w:color="auto"/>
                                <w:right w:val="none" w:sz="0" w:space="0" w:color="auto"/>
                              </w:divBdr>
                              <w:divsChild>
                                <w:div w:id="1001665015">
                                  <w:marLeft w:val="0"/>
                                  <w:marRight w:val="0"/>
                                  <w:marTop w:val="0"/>
                                  <w:marBottom w:val="0"/>
                                  <w:divBdr>
                                    <w:top w:val="none" w:sz="0" w:space="0" w:color="auto"/>
                                    <w:left w:val="none" w:sz="0" w:space="0" w:color="auto"/>
                                    <w:bottom w:val="none" w:sz="0" w:space="0" w:color="auto"/>
                                    <w:right w:val="none" w:sz="0" w:space="0" w:color="auto"/>
                                  </w:divBdr>
                                  <w:divsChild>
                                    <w:div w:id="2666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ampabay.com/opinion/2020/08/28/heres-the-slave-memorial-i-have-imaged-for-floridas-gamble-plantation-colu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B2B07-B005-41CB-8D99-746F319F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1074</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cp:lastModifiedBy>Cruz, Barbara</cp:lastModifiedBy>
  <cp:revision>2</cp:revision>
  <cp:lastPrinted>2012-03-16T13:59:00Z</cp:lastPrinted>
  <dcterms:created xsi:type="dcterms:W3CDTF">2021-01-25T13:18:00Z</dcterms:created>
  <dcterms:modified xsi:type="dcterms:W3CDTF">2021-01-25T13:18:00Z</dcterms:modified>
</cp:coreProperties>
</file>